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9FB" w:rsidRPr="003B59FB" w:rsidRDefault="003B59FB" w:rsidP="003B59FB">
      <w:pPr>
        <w:widowControl w:val="0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Toc90927321"/>
      <w:bookmarkStart w:id="1" w:name="_GoBack"/>
      <w:r w:rsidRPr="003B59F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«АС-ХОЛДИНГ» </w:t>
      </w:r>
      <w:r w:rsidRPr="003B59FB">
        <w:rPr>
          <w:rFonts w:ascii="Times New Roman" w:hAnsi="Times New Roman" w:cs="Times New Roman"/>
          <w:sz w:val="24"/>
          <w:szCs w:val="24"/>
        </w:rPr>
        <w:br/>
        <w:t>(ООО «АС-Холдинг)</w:t>
      </w:r>
    </w:p>
    <w:p w:rsidR="003B59FB" w:rsidRPr="003B59FB" w:rsidRDefault="003B59FB" w:rsidP="003B59FB">
      <w:pPr>
        <w:widowControl w:val="0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УДК: __________________________</w:t>
      </w:r>
    </w:p>
    <w:p w:rsidR="003B59FB" w:rsidRPr="003B59FB" w:rsidRDefault="003B59FB" w:rsidP="003B59FB">
      <w:pPr>
        <w:widowControl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Рег. №: __________________________</w:t>
      </w:r>
    </w:p>
    <w:p w:rsidR="003B59FB" w:rsidRPr="003B59FB" w:rsidRDefault="003B59FB" w:rsidP="003B59FB">
      <w:pPr>
        <w:widowControl w:val="0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67"/>
        <w:gridCol w:w="4251"/>
      </w:tblGrid>
      <w:tr w:rsidR="003B59FB" w:rsidRPr="003B59FB" w:rsidTr="00E44A6A">
        <w:tc>
          <w:tcPr>
            <w:tcW w:w="4536" w:type="dxa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Мини Министерство образования и науки Республики Дагестан </w:t>
            </w:r>
          </w:p>
        </w:tc>
        <w:tc>
          <w:tcPr>
            <w:tcW w:w="567" w:type="dxa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1" w:type="dxa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«АС-Холдинг»</w:t>
            </w:r>
          </w:p>
        </w:tc>
      </w:tr>
      <w:tr w:rsidR="003B59FB" w:rsidRPr="003B59FB" w:rsidTr="00E44A6A">
        <w:trPr>
          <w:trHeight w:val="443"/>
        </w:trPr>
        <w:tc>
          <w:tcPr>
            <w:tcW w:w="4536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567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1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Е.В. </w:t>
            </w:r>
            <w:proofErr w:type="spellStart"/>
            <w:r w:rsidRPr="003B59FB">
              <w:rPr>
                <w:rFonts w:ascii="Times New Roman" w:hAnsi="Times New Roman" w:cs="Times New Roman"/>
                <w:sz w:val="24"/>
                <w:szCs w:val="24"/>
              </w:rPr>
              <w:t>Ханова</w:t>
            </w:r>
            <w:proofErr w:type="spellEnd"/>
          </w:p>
        </w:tc>
      </w:tr>
      <w:tr w:rsidR="003B59FB" w:rsidRPr="003B59FB" w:rsidTr="00E44A6A">
        <w:trPr>
          <w:trHeight w:val="443"/>
        </w:trPr>
        <w:tc>
          <w:tcPr>
            <w:tcW w:w="4536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________________ 2021 г. </w:t>
            </w:r>
          </w:p>
        </w:tc>
        <w:tc>
          <w:tcPr>
            <w:tcW w:w="567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1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________________ 2021 г. </w:t>
            </w:r>
          </w:p>
        </w:tc>
      </w:tr>
      <w:tr w:rsidR="003B59FB" w:rsidRPr="003B59FB" w:rsidTr="00E44A6A">
        <w:trPr>
          <w:trHeight w:val="443"/>
        </w:trPr>
        <w:tc>
          <w:tcPr>
            <w:tcW w:w="4536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М. П. </w:t>
            </w:r>
          </w:p>
        </w:tc>
        <w:tc>
          <w:tcPr>
            <w:tcW w:w="567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1" w:type="dxa"/>
            <w:vAlign w:val="center"/>
          </w:tcPr>
          <w:p w:rsidR="003B59FB" w:rsidRPr="003B59FB" w:rsidRDefault="003B59FB" w:rsidP="00E44A6A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59FB">
              <w:rPr>
                <w:rFonts w:ascii="Times New Roman" w:hAnsi="Times New Roman" w:cs="Times New Roman"/>
                <w:sz w:val="24"/>
                <w:szCs w:val="24"/>
              </w:rPr>
              <w:t xml:space="preserve">М. П. </w:t>
            </w:r>
          </w:p>
        </w:tc>
      </w:tr>
    </w:tbl>
    <w:p w:rsidR="003B59FB" w:rsidRPr="003B59FB" w:rsidRDefault="003B59FB" w:rsidP="003B59FB">
      <w:pPr>
        <w:widowControl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ОТЧЁТ</w:t>
      </w:r>
    </w:p>
    <w:p w:rsidR="003B59FB" w:rsidRPr="003B59FB" w:rsidRDefault="003B59FB" w:rsidP="003B59FB">
      <w:pPr>
        <w:jc w:val="center"/>
        <w:rPr>
          <w:rFonts w:ascii="Times New Roman" w:hAnsi="Times New Roman" w:cs="Times New Roman"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по результатам независимой оценки качества условий осуществления образовательной деятельности организаций, осуществляющих образовательную деятельность на территории Республики Дагестан</w:t>
      </w:r>
    </w:p>
    <w:p w:rsidR="003B59FB" w:rsidRPr="003B59FB" w:rsidRDefault="003B59FB" w:rsidP="003B59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59FB" w:rsidRPr="003B59FB" w:rsidRDefault="003B59FB" w:rsidP="003B59FB">
      <w:pPr>
        <w:jc w:val="center"/>
        <w:rPr>
          <w:rFonts w:ascii="Times New Roman" w:hAnsi="Times New Roman" w:cs="Times New Roman"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(ТОМ 2)</w:t>
      </w:r>
    </w:p>
    <w:p w:rsidR="003B59FB" w:rsidRPr="003B59FB" w:rsidRDefault="003B59FB" w:rsidP="003B59FB">
      <w:pPr>
        <w:widowControl w:val="0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59FB" w:rsidRPr="003B59FB" w:rsidRDefault="003B59FB" w:rsidP="003B59FB">
      <w:pPr>
        <w:widowControl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Государственный контракт № 0124200000621005104</w:t>
      </w:r>
      <w:r w:rsidRPr="003B59FB">
        <w:rPr>
          <w:rFonts w:ascii="Times New Roman" w:hAnsi="Times New Roman" w:cs="Times New Roman"/>
          <w:sz w:val="24"/>
          <w:szCs w:val="24"/>
        </w:rPr>
        <w:br/>
        <w:t xml:space="preserve">от 22. 09. 2021 г. </w:t>
      </w:r>
    </w:p>
    <w:p w:rsidR="003B59FB" w:rsidRPr="003B59FB" w:rsidRDefault="003B59FB" w:rsidP="003B59FB">
      <w:pPr>
        <w:spacing w:before="28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59FB">
        <w:rPr>
          <w:rFonts w:ascii="Times New Roman" w:hAnsi="Times New Roman" w:cs="Times New Roman"/>
          <w:sz w:val="24"/>
          <w:szCs w:val="24"/>
        </w:rPr>
        <w:t>Республики Дагестан 2021</w:t>
      </w:r>
    </w:p>
    <w:bookmarkEnd w:id="1"/>
    <w:p w:rsidR="006530CE" w:rsidRDefault="006530CE" w:rsidP="006530CE">
      <w:pPr>
        <w:pStyle w:val="1"/>
      </w:pPr>
      <w:r>
        <w:lastRenderedPageBreak/>
        <w:t>ВЫЯВЛЕННЫЕ НЕДОСТАТКИ</w:t>
      </w:r>
      <w:bookmarkEnd w:id="0"/>
    </w:p>
    <w:p w:rsidR="006530CE" w:rsidRDefault="006530CE" w:rsidP="006530CE">
      <w:pPr>
        <w:rPr>
          <w:lang w:eastAsia="ru-RU"/>
        </w:rPr>
      </w:pPr>
    </w:p>
    <w:p w:rsidR="006530CE" w:rsidRPr="006530CE" w:rsidRDefault="006530CE" w:rsidP="006530CE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8073"/>
      </w:tblGrid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МКОУ «Микрахская средняя общеобразовательная школа»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Недостатки оборудования территории, прилегающей к организации, и ее помещений с учетом доступности для инвалидов: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МКОУ «Микрахказмалярская средняя общеобразовательная школа»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 );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МКОУ «Каладжухская средняя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>общеобразовательная школа»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Недостатки оборудования территории, прилегающей к организации, и ее помещений с учетом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МКОУ «Мискинджинская средняя общеобразовательная школа им. Ахундова </w:t>
            </w:r>
            <w:proofErr w:type="gramStart"/>
            <w:r w:rsidRPr="006530CE">
              <w:rPr>
                <w:rFonts w:ascii="Times New Roman" w:hAnsi="Times New Roman" w:cs="Times New Roman"/>
                <w:color w:val="000000"/>
              </w:rPr>
              <w:t>М. »</w:t>
            </w:r>
            <w:proofErr w:type="gramEnd"/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МКДОУ "Детский сад "Алёнушка"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МБУ ДО "Дом детского творчества"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раздел Часто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>МБУ ДО "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Докузпаринская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детско-юношеская спортивная школа"</w:t>
            </w:r>
          </w:p>
        </w:tc>
        <w:tc>
          <w:tcPr>
            <w:tcW w:w="807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комфортная зона отдыха (ожидания) 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</w:tbl>
    <w:p w:rsidR="00F20E6D" w:rsidRDefault="00F20E6D"/>
    <w:p w:rsidR="006530CE" w:rsidRDefault="006530CE"/>
    <w:p w:rsidR="006530CE" w:rsidRDefault="006530CE" w:rsidP="006530CE">
      <w:pPr>
        <w:pStyle w:val="1"/>
      </w:pPr>
      <w:bookmarkStart w:id="2" w:name="_Toc90927322"/>
      <w:r>
        <w:lastRenderedPageBreak/>
        <w:t>РЕКОМЕНДАЦИИ ПО СОВЕРШЕНСТВОВАНИЮ ДЕЯТЕЛЬНОСТИ ОРГАНИЗАЦИЙ</w:t>
      </w:r>
      <w:bookmarkEnd w:id="2"/>
    </w:p>
    <w:p w:rsidR="006530CE" w:rsidRDefault="006530CE"/>
    <w:p w:rsidR="006530CE" w:rsidRDefault="006530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498"/>
      </w:tblGrid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МКОУ «Микрахская средняя общеобразовательная школа»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Разместить дополнительные способы дистанционных взаимодействий на официальном сайте 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Обеспечить оборудование территории, прилегающей к организации, и ее помещений с учетом доступности для инвалидов: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МКОУ «Микрахказмалярская средняя общеобразовательная школа»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Разместить дополнительные способы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 );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Обеспечить оборудование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МКОУ «Каладжухская средняя общеобразо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>вательная школа»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  Обеспечить оборудование территории, прилегающей к организации, и ее помещений с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МКОУ «Мискинджинская средняя общеобразовательная школа им. Ахундова </w:t>
            </w:r>
            <w:proofErr w:type="gramStart"/>
            <w:r w:rsidRPr="006530CE">
              <w:rPr>
                <w:rFonts w:ascii="Times New Roman" w:hAnsi="Times New Roman" w:cs="Times New Roman"/>
                <w:color w:val="000000"/>
              </w:rPr>
              <w:t>М. »</w:t>
            </w:r>
            <w:proofErr w:type="gramEnd"/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Разместить дополнительные способы дистанционных взаимодействий на официальном сайте 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Обеспечить оборудование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>МКДОУ "Детский сад "Алёнушка"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Обеспечить оборудование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МБУ ДО "Дом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>детского творчества"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Разместить дополнительные способы дистанционных взаимодействий на официальном сайте </w:t>
            </w: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 xml:space="preserve">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  Обеспечить оборудование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6530CE" w:rsidRPr="006530CE" w:rsidTr="006530CE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lastRenderedPageBreak/>
              <w:t>МБУ ДО "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Докузпаринская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детско-юношеская спортивная школа"</w:t>
            </w:r>
          </w:p>
        </w:tc>
        <w:tc>
          <w:tcPr>
            <w:tcW w:w="8498" w:type="dxa"/>
            <w:shd w:val="clear" w:color="auto" w:fill="auto"/>
            <w:noWrap/>
            <w:vAlign w:val="bottom"/>
            <w:hideMark/>
          </w:tcPr>
          <w:p w:rsidR="006530CE" w:rsidRPr="006530CE" w:rsidRDefault="006530CE" w:rsidP="00924B2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30CE">
              <w:rPr>
                <w:rFonts w:ascii="Times New Roman" w:hAnsi="Times New Roman" w:cs="Times New Roman"/>
                <w:color w:val="000000"/>
              </w:rPr>
              <w:t xml:space="preserve">Привести информацию на стендах внутри организации в соответствие с требованиями нормативных правовых актов. Привести информацию на официальном сайте организации в соответствие с требованиями нормативных правовых актов.  комфортная зона отдыха (ожидания) Обеспечить оборудование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Обеспечить условия доступности, позволяющие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6530CE">
              <w:rPr>
                <w:rFonts w:ascii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 w:rsidRPr="006530CE">
              <w:rPr>
                <w:rFonts w:ascii="Times New Roman" w:hAnsi="Times New Roman" w:cs="Times New Roman"/>
                <w:color w:val="000000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</w:tbl>
    <w:p w:rsidR="006530CE" w:rsidRDefault="006530CE"/>
    <w:sectPr w:rsidR="00653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CE"/>
    <w:rsid w:val="003B59FB"/>
    <w:rsid w:val="006530CE"/>
    <w:rsid w:val="00863D64"/>
    <w:rsid w:val="00DD657B"/>
    <w:rsid w:val="00F2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D73E5-42FB-4B83-A462-366E34AB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6530CE"/>
    <w:pPr>
      <w:keepNext/>
      <w:keepLines/>
      <w:pageBreakBefore/>
      <w:autoSpaceDE w:val="0"/>
      <w:autoSpaceDN w:val="0"/>
      <w:adjustRightInd w:val="0"/>
      <w:spacing w:after="0" w:line="360" w:lineRule="auto"/>
      <w:jc w:val="center"/>
      <w:outlineLvl w:val="0"/>
    </w:pPr>
    <w:rPr>
      <w:rFonts w:ascii="Times New Roman" w:eastAsiaTheme="majorEastAsia" w:hAnsi="Times New Roman" w:cs="Times New Roman"/>
      <w:b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6530CE"/>
    <w:rPr>
      <w:rFonts w:ascii="Times New Roman" w:eastAsiaTheme="majorEastAsia" w:hAnsi="Times New Roman" w:cs="Times New Roman"/>
      <w:b/>
      <w:sz w:val="32"/>
      <w:szCs w:val="32"/>
      <w:lang w:eastAsia="ru-RU"/>
    </w:rPr>
  </w:style>
  <w:style w:type="table" w:styleId="a3">
    <w:name w:val="Table Grid"/>
    <w:aliases w:val="Сетка таблицы GR,ПЕ_Таблица"/>
    <w:basedOn w:val="a1"/>
    <w:uiPriority w:val="59"/>
    <w:rsid w:val="003B59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6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65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2964</Words>
  <Characters>16895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2021-12-29T12:13:00Z</cp:lastPrinted>
  <dcterms:created xsi:type="dcterms:W3CDTF">2021-12-27T08:52:00Z</dcterms:created>
  <dcterms:modified xsi:type="dcterms:W3CDTF">2021-12-29T13:14:00Z</dcterms:modified>
</cp:coreProperties>
</file>