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78F" w:rsidRDefault="00D7678F" w:rsidP="00D767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«</w:t>
      </w:r>
      <w:r w:rsidRPr="00D7678F">
        <w:rPr>
          <w:rFonts w:ascii="Times New Roman" w:hAnsi="Times New Roman" w:cs="Times New Roman"/>
          <w:b/>
          <w:sz w:val="28"/>
          <w:szCs w:val="28"/>
        </w:rPr>
        <w:t>Мой Дагестан – Моя вода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</w:p>
    <w:p w:rsidR="00D7678F" w:rsidRDefault="00D7678F" w:rsidP="00D7678F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Объект:</w:t>
      </w:r>
      <w:r>
        <w:rPr>
          <w:rFonts w:ascii="Times New Roman" w:hAnsi="Times New Roman" w:cs="Times New Roman"/>
          <w:sz w:val="28"/>
          <w:szCs w:val="28"/>
        </w:rPr>
        <w:t xml:space="preserve"> Строительство межхозяйственного  оросительного канала для орошения земель хозяйств Докузпаринского района (колхозы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Дахадаева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С.Стальского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им. Ильича) </w:t>
      </w:r>
    </w:p>
    <w:p w:rsidR="00D7678F" w:rsidRDefault="00D7678F" w:rsidP="00D7678F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Заключение контракта:</w:t>
      </w:r>
      <w:r>
        <w:rPr>
          <w:rFonts w:ascii="Times New Roman" w:hAnsi="Times New Roman" w:cs="Times New Roman"/>
          <w:sz w:val="28"/>
          <w:szCs w:val="28"/>
        </w:rPr>
        <w:t xml:space="preserve">  06.09.2019г.</w:t>
      </w:r>
    </w:p>
    <w:p w:rsidR="00D7678F" w:rsidRDefault="00D7678F" w:rsidP="00D7678F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Подрядчик: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82FF6">
        <w:rPr>
          <w:rFonts w:ascii="Times New Roman" w:hAnsi="Times New Roman" w:cs="Times New Roman"/>
          <w:sz w:val="28"/>
          <w:szCs w:val="28"/>
        </w:rPr>
        <w:t>ООО «Беса»</w:t>
      </w:r>
    </w:p>
    <w:p w:rsidR="00D7678F" w:rsidRDefault="00D7678F" w:rsidP="00D7678F">
      <w:pPr>
        <w:rPr>
          <w:rFonts w:ascii="Times New Roman" w:hAnsi="Times New Roman" w:cs="Times New Roman"/>
          <w:sz w:val="28"/>
          <w:szCs w:val="28"/>
        </w:rPr>
      </w:pPr>
      <w:r w:rsidRPr="00582FF6">
        <w:rPr>
          <w:rFonts w:ascii="Times New Roman" w:hAnsi="Times New Roman" w:cs="Times New Roman"/>
          <w:b/>
          <w:sz w:val="28"/>
          <w:szCs w:val="28"/>
        </w:rPr>
        <w:t>Стоимость объекта:</w:t>
      </w:r>
      <w:r>
        <w:rPr>
          <w:rFonts w:ascii="Times New Roman" w:hAnsi="Times New Roman" w:cs="Times New Roman"/>
          <w:sz w:val="28"/>
          <w:szCs w:val="28"/>
        </w:rPr>
        <w:t xml:space="preserve">    47 951,83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7678F" w:rsidRDefault="00D7678F" w:rsidP="00D7678F">
      <w:pPr>
        <w:rPr>
          <w:rFonts w:ascii="Times New Roman" w:hAnsi="Times New Roman" w:cs="Times New Roman"/>
          <w:sz w:val="28"/>
          <w:szCs w:val="28"/>
        </w:rPr>
      </w:pPr>
      <w:r w:rsidRPr="004B3B82">
        <w:rPr>
          <w:rFonts w:ascii="Times New Roman" w:hAnsi="Times New Roman" w:cs="Times New Roman"/>
          <w:b/>
          <w:sz w:val="28"/>
          <w:szCs w:val="28"/>
        </w:rPr>
        <w:t>Заказчик: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B3B82">
        <w:rPr>
          <w:rFonts w:ascii="Times New Roman" w:hAnsi="Times New Roman" w:cs="Times New Roman"/>
          <w:sz w:val="28"/>
          <w:szCs w:val="28"/>
        </w:rPr>
        <w:t>МКУ «ОКС А и ЖКХ»</w:t>
      </w:r>
      <w:r>
        <w:rPr>
          <w:rFonts w:ascii="Times New Roman" w:hAnsi="Times New Roman" w:cs="Times New Roman"/>
          <w:sz w:val="28"/>
          <w:szCs w:val="28"/>
        </w:rPr>
        <w:t xml:space="preserve"> Докузпаринского района</w:t>
      </w:r>
    </w:p>
    <w:p w:rsidR="000F7AAD" w:rsidRDefault="000F7AAD"/>
    <w:sectPr w:rsidR="000F7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561"/>
    <w:rsid w:val="000F7AAD"/>
    <w:rsid w:val="00471561"/>
    <w:rsid w:val="00D7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2019-09-03T09:04:00Z</dcterms:created>
  <dcterms:modified xsi:type="dcterms:W3CDTF">2019-09-03T09:05:00Z</dcterms:modified>
</cp:coreProperties>
</file>