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F4A" w:rsidRDefault="00405F4A" w:rsidP="00405F4A">
      <w:pPr>
        <w:keepNext/>
        <w:spacing w:after="0" w:line="240" w:lineRule="auto"/>
        <w:jc w:val="center"/>
        <w:outlineLvl w:val="1"/>
        <w:rPr>
          <w:rFonts w:ascii="Arial" w:eastAsia="Times New Roman" w:hAnsi="Arial" w:cs="Times New Roman"/>
          <w:b/>
          <w:i/>
          <w:iCs/>
          <w:w w:val="150"/>
          <w:sz w:val="24"/>
          <w:szCs w:val="20"/>
        </w:rPr>
      </w:pPr>
      <w:r>
        <w:rPr>
          <w:rFonts w:ascii="Arial" w:eastAsia="Times New Roman" w:hAnsi="Arial" w:cs="Times New Roman"/>
          <w:b/>
          <w:sz w:val="28"/>
          <w:szCs w:val="20"/>
        </w:rPr>
        <w:object w:dxaOrig="1440" w:dyaOrig="1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o:ole="">
            <v:imagedata r:id="rId5" o:title=""/>
          </v:shape>
          <o:OLEObject Type="Embed" ProgID="Word.Picture.8" ShapeID="_x0000_i1025" DrawAspect="Content" ObjectID="_1596268211" r:id="rId6"/>
        </w:object>
      </w:r>
    </w:p>
    <w:p w:rsidR="00405F4A" w:rsidRDefault="00405F4A" w:rsidP="00405F4A">
      <w:pPr>
        <w:keepNext/>
        <w:spacing w:after="0" w:line="240" w:lineRule="auto"/>
        <w:jc w:val="center"/>
        <w:outlineLvl w:val="0"/>
        <w:rPr>
          <w:rFonts w:ascii="Times New Roman" w:eastAsia="Times New Roman" w:hAnsi="Times New Roman" w:cs="Times New Roman"/>
          <w:b/>
          <w:w w:val="150"/>
          <w:sz w:val="32"/>
          <w:szCs w:val="32"/>
        </w:rPr>
      </w:pPr>
      <w:r>
        <w:rPr>
          <w:rFonts w:ascii="Times New Roman" w:eastAsia="Times New Roman" w:hAnsi="Times New Roman" w:cs="Times New Roman"/>
          <w:b/>
          <w:w w:val="150"/>
          <w:sz w:val="32"/>
          <w:szCs w:val="32"/>
        </w:rPr>
        <w:t>РЕСПУБЛИКА ДАГЕСТАН</w:t>
      </w:r>
    </w:p>
    <w:p w:rsidR="00405F4A" w:rsidRDefault="00405F4A" w:rsidP="00405F4A">
      <w:pPr>
        <w:keepNext/>
        <w:spacing w:after="0" w:line="240" w:lineRule="auto"/>
        <w:jc w:val="center"/>
        <w:outlineLvl w:val="1"/>
        <w:rPr>
          <w:rFonts w:ascii="Times New Roman" w:eastAsia="Times New Roman" w:hAnsi="Times New Roman" w:cs="Times New Roman"/>
          <w:b/>
          <w:sz w:val="32"/>
          <w:szCs w:val="32"/>
        </w:rPr>
      </w:pPr>
      <w:r>
        <w:rPr>
          <w:rFonts w:ascii="Times New Roman" w:eastAsia="Times New Roman" w:hAnsi="Times New Roman" w:cs="Times New Roman"/>
          <w:b/>
          <w:sz w:val="32"/>
          <w:szCs w:val="32"/>
        </w:rPr>
        <w:t>МУНИЦИПАЛЬНОЕ ОБРАЗОВАНИЕ</w:t>
      </w:r>
    </w:p>
    <w:p w:rsidR="00405F4A" w:rsidRDefault="00405F4A" w:rsidP="00405F4A">
      <w:pPr>
        <w:keepNext/>
        <w:spacing w:after="0" w:line="240" w:lineRule="auto"/>
        <w:jc w:val="center"/>
        <w:outlineLvl w:val="1"/>
        <w:rPr>
          <w:rFonts w:ascii="Times New Roman" w:eastAsia="Times New Roman" w:hAnsi="Times New Roman" w:cs="Times New Roman"/>
          <w:b/>
          <w:sz w:val="32"/>
          <w:szCs w:val="32"/>
        </w:rPr>
      </w:pPr>
      <w:r>
        <w:rPr>
          <w:rFonts w:ascii="Times New Roman" w:eastAsia="Times New Roman" w:hAnsi="Times New Roman" w:cs="Times New Roman"/>
          <w:b/>
          <w:sz w:val="32"/>
          <w:szCs w:val="32"/>
        </w:rPr>
        <w:t>«ДОКУЗПАРИНСКИЙ РАЙОН»</w:t>
      </w:r>
    </w:p>
    <w:p w:rsidR="00405F4A" w:rsidRDefault="00405F4A" w:rsidP="00405F4A">
      <w:pPr>
        <w:keepNext/>
        <w:spacing w:after="0" w:line="240" w:lineRule="auto"/>
        <w:jc w:val="center"/>
        <w:outlineLvl w:val="1"/>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СОБРАНИЕ ДЕПУТАТОВ МУНИЦИПАЛЬНОГО </w:t>
      </w:r>
      <w:r w:rsidR="00263985">
        <w:rPr>
          <w:rFonts w:ascii="Times New Roman" w:eastAsia="Times New Roman" w:hAnsi="Times New Roman" w:cs="Times New Roman"/>
          <w:b/>
          <w:sz w:val="32"/>
          <w:szCs w:val="32"/>
        </w:rPr>
        <w:t>РАЙОНА</w:t>
      </w:r>
    </w:p>
    <w:p w:rsidR="00263985" w:rsidRDefault="00263985" w:rsidP="00405F4A">
      <w:pPr>
        <w:keepNext/>
        <w:spacing w:after="0" w:line="240" w:lineRule="auto"/>
        <w:jc w:val="center"/>
        <w:outlineLvl w:val="1"/>
        <w:rPr>
          <w:rFonts w:ascii="Times New Roman" w:eastAsia="Times New Roman" w:hAnsi="Times New Roman" w:cs="Times New Roman"/>
          <w:b/>
          <w:sz w:val="32"/>
          <w:szCs w:val="32"/>
        </w:rPr>
      </w:pPr>
    </w:p>
    <w:p w:rsidR="00405F4A" w:rsidRDefault="00405F4A" w:rsidP="00405F4A">
      <w:pPr>
        <w:keepNext/>
        <w:spacing w:after="0" w:line="240" w:lineRule="auto"/>
        <w:contextualSpacing/>
        <w:outlineLvl w:val="1"/>
        <w:rPr>
          <w:rFonts w:ascii="Times New Roman" w:hAnsi="Times New Roman" w:cs="Times New Roman"/>
        </w:rPr>
      </w:pPr>
      <w:r>
        <w:rPr>
          <w:rFonts w:ascii="Times New Roman" w:eastAsia="Times New Roman" w:hAnsi="Times New Roman" w:cs="Times New Roman"/>
          <w:i/>
          <w:iCs/>
          <w:sz w:val="18"/>
          <w:szCs w:val="18"/>
        </w:rPr>
        <w:t xml:space="preserve">368750, сел. Усухчай </w:t>
      </w:r>
      <w:proofErr w:type="spellStart"/>
      <w:r>
        <w:rPr>
          <w:rFonts w:ascii="Times New Roman" w:eastAsia="Times New Roman" w:hAnsi="Times New Roman" w:cs="Times New Roman"/>
          <w:i/>
          <w:iCs/>
          <w:sz w:val="18"/>
          <w:szCs w:val="18"/>
        </w:rPr>
        <w:t>Докузпаринского</w:t>
      </w:r>
      <w:proofErr w:type="spellEnd"/>
      <w:r>
        <w:rPr>
          <w:rFonts w:ascii="Times New Roman" w:eastAsia="Times New Roman" w:hAnsi="Times New Roman" w:cs="Times New Roman"/>
          <w:i/>
          <w:iCs/>
          <w:sz w:val="18"/>
          <w:szCs w:val="18"/>
        </w:rPr>
        <w:t xml:space="preserve"> района РД    тел.№ 22-385, факс (8-(</w:t>
      </w:r>
      <w:proofErr w:type="gramStart"/>
      <w:r>
        <w:rPr>
          <w:rFonts w:ascii="Times New Roman" w:eastAsia="Times New Roman" w:hAnsi="Times New Roman" w:cs="Times New Roman"/>
          <w:i/>
          <w:iCs/>
          <w:sz w:val="18"/>
          <w:szCs w:val="18"/>
        </w:rPr>
        <w:t>87)-</w:t>
      </w:r>
      <w:proofErr w:type="gramEnd"/>
      <w:r>
        <w:rPr>
          <w:rFonts w:ascii="Times New Roman" w:eastAsia="Times New Roman" w:hAnsi="Times New Roman" w:cs="Times New Roman"/>
          <w:i/>
          <w:iCs/>
          <w:sz w:val="18"/>
          <w:szCs w:val="18"/>
        </w:rPr>
        <w:t xml:space="preserve">269)-22-337 </w:t>
      </w:r>
      <w:r>
        <w:rPr>
          <w:rFonts w:ascii="Times New Roman" w:eastAsia="Times New Roman" w:hAnsi="Times New Roman" w:cs="Times New Roman"/>
          <w:i/>
          <w:iCs/>
          <w:sz w:val="18"/>
          <w:szCs w:val="18"/>
          <w:lang w:val="en-US"/>
        </w:rPr>
        <w:t>email</w:t>
      </w:r>
      <w:r>
        <w:rPr>
          <w:rFonts w:ascii="Times New Roman" w:eastAsia="Times New Roman" w:hAnsi="Times New Roman" w:cs="Times New Roman"/>
          <w:i/>
          <w:iCs/>
          <w:sz w:val="18"/>
          <w:szCs w:val="18"/>
        </w:rPr>
        <w:t xml:space="preserve">: </w:t>
      </w:r>
      <w:proofErr w:type="spellStart"/>
      <w:r>
        <w:rPr>
          <w:rFonts w:ascii="Times New Roman" w:eastAsia="Times New Roman" w:hAnsi="Times New Roman" w:cs="Times New Roman"/>
          <w:i/>
          <w:iCs/>
          <w:sz w:val="18"/>
          <w:szCs w:val="18"/>
          <w:lang w:val="en-US"/>
        </w:rPr>
        <w:t>dokuzpara</w:t>
      </w:r>
      <w:proofErr w:type="spellEnd"/>
      <w:r>
        <w:rPr>
          <w:rFonts w:ascii="Times New Roman" w:eastAsia="Times New Roman" w:hAnsi="Times New Roman" w:cs="Times New Roman"/>
          <w:i/>
          <w:iCs/>
          <w:sz w:val="18"/>
          <w:szCs w:val="18"/>
        </w:rPr>
        <w:t>@</w:t>
      </w:r>
      <w:r>
        <w:rPr>
          <w:rFonts w:ascii="Times New Roman" w:eastAsia="Times New Roman" w:hAnsi="Times New Roman" w:cs="Times New Roman"/>
          <w:i/>
          <w:iCs/>
          <w:sz w:val="18"/>
          <w:szCs w:val="18"/>
          <w:lang w:val="en-US"/>
        </w:rPr>
        <w:t>mail</w:t>
      </w:r>
      <w:r>
        <w:rPr>
          <w:rFonts w:ascii="Times New Roman" w:eastAsia="Times New Roman" w:hAnsi="Times New Roman" w:cs="Times New Roman"/>
          <w:i/>
          <w:iCs/>
          <w:sz w:val="18"/>
          <w:szCs w:val="18"/>
        </w:rPr>
        <w:t>.</w:t>
      </w:r>
      <w:proofErr w:type="spellStart"/>
      <w:r>
        <w:rPr>
          <w:rFonts w:ascii="Times New Roman" w:eastAsia="Times New Roman" w:hAnsi="Times New Roman" w:cs="Times New Roman"/>
          <w:i/>
          <w:iCs/>
          <w:sz w:val="18"/>
          <w:szCs w:val="18"/>
          <w:lang w:val="en-US"/>
        </w:rPr>
        <w:t>ru</w:t>
      </w:r>
      <w:proofErr w:type="spellEnd"/>
    </w:p>
    <w:bookmarkStart w:id="0" w:name="_GoBack"/>
    <w:bookmarkEnd w:id="0"/>
    <w:p w:rsidR="00405F4A" w:rsidRDefault="00405F4A" w:rsidP="00263985">
      <w:pPr>
        <w:jc w:val="center"/>
        <w:rPr>
          <w:rFonts w:ascii="Times New Roman" w:hAnsi="Times New Roman" w:cs="Times New Roman"/>
          <w:color w:val="000000" w:themeColor="text1"/>
          <w:sz w:val="28"/>
          <w:szCs w:val="28"/>
        </w:rPr>
      </w:pPr>
      <w:r>
        <w:rPr>
          <w:noProof/>
        </w:rPr>
        <mc:AlternateContent>
          <mc:Choice Requires="wps">
            <w:drawing>
              <wp:anchor distT="0" distB="0" distL="114300" distR="114300" simplePos="0" relativeHeight="251659264" behindDoc="0" locked="0" layoutInCell="0" allowOverlap="1">
                <wp:simplePos x="0" y="0"/>
                <wp:positionH relativeFrom="column">
                  <wp:posOffset>45720</wp:posOffset>
                </wp:positionH>
                <wp:positionV relativeFrom="paragraph">
                  <wp:posOffset>52705</wp:posOffset>
                </wp:positionV>
                <wp:extent cx="5970270" cy="6350"/>
                <wp:effectExtent l="0" t="19050" r="49530" b="508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0270" cy="63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8A9A1"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15pt" to="473.7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" o:allowincell="f" strokeweight="4.5pt">
                <v:stroke linestyle="thinThick"/>
              </v:line>
            </w:pict>
          </mc:Fallback>
        </mc:AlternateContent>
      </w:r>
      <w:r w:rsidR="00263985">
        <w:rPr>
          <w:rFonts w:ascii="Times New Roman" w:hAnsi="Times New Roman" w:cs="Times New Roman"/>
          <w:b/>
          <w:sz w:val="28"/>
          <w:szCs w:val="28"/>
        </w:rPr>
        <w:t xml:space="preserve">  </w:t>
      </w:r>
    </w:p>
    <w:p w:rsidR="00405F4A" w:rsidRDefault="00405F4A" w:rsidP="00405F4A">
      <w:pPr>
        <w:jc w:val="center"/>
        <w:rPr>
          <w:rFonts w:ascii="Times New Roman" w:hAnsi="Times New Roman" w:cs="Times New Roman"/>
          <w:b/>
          <w:sz w:val="36"/>
          <w:szCs w:val="36"/>
        </w:rPr>
      </w:pPr>
      <w:r>
        <w:rPr>
          <w:rFonts w:ascii="Times New Roman" w:hAnsi="Times New Roman" w:cs="Times New Roman"/>
          <w:b/>
          <w:sz w:val="36"/>
          <w:szCs w:val="36"/>
        </w:rPr>
        <w:t>Решение №_</w:t>
      </w:r>
      <w:r w:rsidR="00263985" w:rsidRPr="002D244E">
        <w:rPr>
          <w:rFonts w:ascii="Times New Roman" w:hAnsi="Times New Roman" w:cs="Times New Roman"/>
          <w:b/>
          <w:color w:val="0D0D0D" w:themeColor="text1" w:themeTint="F2"/>
          <w:sz w:val="36"/>
          <w:szCs w:val="36"/>
        </w:rPr>
        <w:t>2</w:t>
      </w:r>
      <w:r w:rsidR="00220A91" w:rsidRPr="002D244E">
        <w:rPr>
          <w:rFonts w:ascii="Times New Roman" w:hAnsi="Times New Roman" w:cs="Times New Roman"/>
          <w:b/>
          <w:color w:val="0D0D0D" w:themeColor="text1" w:themeTint="F2"/>
          <w:sz w:val="36"/>
          <w:szCs w:val="36"/>
        </w:rPr>
        <w:t>9</w:t>
      </w:r>
      <w:r w:rsidRPr="002D244E">
        <w:rPr>
          <w:rFonts w:ascii="Times New Roman" w:hAnsi="Times New Roman" w:cs="Times New Roman"/>
          <w:b/>
          <w:color w:val="0D0D0D" w:themeColor="text1" w:themeTint="F2"/>
          <w:sz w:val="36"/>
          <w:szCs w:val="36"/>
        </w:rPr>
        <w:t>-</w:t>
      </w:r>
      <w:r w:rsidR="00220A91" w:rsidRPr="002D244E">
        <w:rPr>
          <w:rFonts w:ascii="Times New Roman" w:hAnsi="Times New Roman" w:cs="Times New Roman"/>
          <w:b/>
          <w:color w:val="0D0D0D" w:themeColor="text1" w:themeTint="F2"/>
          <w:sz w:val="36"/>
          <w:szCs w:val="36"/>
        </w:rPr>
        <w:t>2</w:t>
      </w:r>
      <w:r>
        <w:rPr>
          <w:rFonts w:ascii="Times New Roman" w:hAnsi="Times New Roman" w:cs="Times New Roman"/>
          <w:b/>
          <w:sz w:val="36"/>
          <w:szCs w:val="36"/>
        </w:rPr>
        <w:t>_</w:t>
      </w:r>
    </w:p>
    <w:p w:rsidR="00405F4A" w:rsidRDefault="00405F4A" w:rsidP="00405F4A">
      <w:pPr>
        <w:rPr>
          <w:rFonts w:ascii="Times New Roman" w:hAnsi="Times New Roman" w:cs="Times New Roman"/>
          <w:sz w:val="28"/>
          <w:szCs w:val="28"/>
        </w:rPr>
      </w:pPr>
      <w:r>
        <w:rPr>
          <w:rFonts w:ascii="Times New Roman" w:hAnsi="Times New Roman" w:cs="Times New Roman"/>
          <w:sz w:val="28"/>
          <w:szCs w:val="28"/>
        </w:rPr>
        <w:t>«_</w:t>
      </w:r>
      <w:r w:rsidR="00C0750E">
        <w:rPr>
          <w:rFonts w:ascii="Times New Roman" w:hAnsi="Times New Roman" w:cs="Times New Roman"/>
          <w:sz w:val="28"/>
          <w:szCs w:val="28"/>
        </w:rPr>
        <w:t>20</w:t>
      </w:r>
      <w:r>
        <w:rPr>
          <w:rFonts w:ascii="Times New Roman" w:hAnsi="Times New Roman" w:cs="Times New Roman"/>
          <w:sz w:val="28"/>
          <w:szCs w:val="28"/>
        </w:rPr>
        <w:t>_»</w:t>
      </w:r>
      <w:r w:rsidR="005B66C2">
        <w:rPr>
          <w:rFonts w:ascii="Times New Roman" w:hAnsi="Times New Roman" w:cs="Times New Roman"/>
          <w:sz w:val="28"/>
          <w:szCs w:val="28"/>
        </w:rPr>
        <w:t xml:space="preserve"> </w:t>
      </w:r>
      <w:r>
        <w:rPr>
          <w:rFonts w:ascii="Times New Roman" w:hAnsi="Times New Roman" w:cs="Times New Roman"/>
          <w:sz w:val="28"/>
          <w:szCs w:val="28"/>
        </w:rPr>
        <w:t>_</w:t>
      </w:r>
      <w:r w:rsidR="00C0750E">
        <w:rPr>
          <w:rFonts w:ascii="Times New Roman" w:hAnsi="Times New Roman" w:cs="Times New Roman"/>
          <w:sz w:val="28"/>
          <w:szCs w:val="28"/>
        </w:rPr>
        <w:t>августа</w:t>
      </w:r>
      <w:r>
        <w:rPr>
          <w:rFonts w:ascii="Times New Roman" w:hAnsi="Times New Roman" w:cs="Times New Roman"/>
          <w:sz w:val="28"/>
          <w:szCs w:val="28"/>
        </w:rPr>
        <w:t xml:space="preserve">_ 2018 г.             </w:t>
      </w:r>
      <w:r w:rsidR="005B66C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с.Усухчай</w:t>
      </w:r>
      <w:proofErr w:type="spellEnd"/>
      <w:r>
        <w:rPr>
          <w:rFonts w:ascii="Times New Roman" w:hAnsi="Times New Roman" w:cs="Times New Roman"/>
          <w:sz w:val="28"/>
          <w:szCs w:val="28"/>
        </w:rPr>
        <w:t xml:space="preserve">  </w:t>
      </w:r>
    </w:p>
    <w:p w:rsidR="00405F4A" w:rsidRDefault="00405F4A" w:rsidP="00405F4A">
      <w:pPr>
        <w:ind w:left="-142" w:right="-143"/>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О внесении изменений и дополнений в Устав муниципального района «Докузпаринский </w:t>
      </w:r>
      <w:r>
        <w:rPr>
          <w:rFonts w:ascii="Times New Roman" w:eastAsia="Times New Roman" w:hAnsi="Times New Roman" w:cs="Times New Roman"/>
          <w:b/>
          <w:color w:val="000000" w:themeColor="text1"/>
          <w:sz w:val="28"/>
          <w:szCs w:val="28"/>
        </w:rPr>
        <w:t>район</w:t>
      </w:r>
      <w:r>
        <w:rPr>
          <w:rFonts w:ascii="Times New Roman" w:hAnsi="Times New Roman" w:cs="Times New Roman"/>
          <w:b/>
          <w:color w:val="000000" w:themeColor="text1"/>
          <w:sz w:val="28"/>
          <w:szCs w:val="28"/>
        </w:rPr>
        <w:t>»</w:t>
      </w:r>
    </w:p>
    <w:p w:rsidR="00405F4A" w:rsidRDefault="00405F4A" w:rsidP="00405F4A">
      <w:pPr>
        <w:autoSpaceDE w:val="0"/>
        <w:autoSpaceDN w:val="0"/>
        <w:adjustRightInd w:val="0"/>
        <w:ind w:left="10"/>
        <w:jc w:val="both"/>
        <w:rPr>
          <w:rFonts w:ascii="Times New Roman" w:hAnsi="Times New Roman" w:cs="Times New Roman"/>
          <w:b/>
          <w:sz w:val="28"/>
          <w:szCs w:val="28"/>
        </w:rPr>
      </w:pPr>
      <w:r>
        <w:rPr>
          <w:rFonts w:ascii="Times New Roman" w:hAnsi="Times New Roman" w:cs="Times New Roman"/>
          <w:color w:val="000000" w:themeColor="text1"/>
          <w:sz w:val="28"/>
          <w:szCs w:val="28"/>
        </w:rPr>
        <w:t xml:space="preserve">В целях приведения Устава муниципального района "Докузпаринский район" в соответствие с Федеральными законами </w:t>
      </w:r>
      <w:r>
        <w:rPr>
          <w:rFonts w:ascii="Times New Roman" w:hAnsi="Times New Roman" w:cs="Times New Roman"/>
          <w:b/>
          <w:sz w:val="28"/>
          <w:szCs w:val="28"/>
        </w:rPr>
        <w:t>от 05.12.2017 № 380-ФЗ, от 05.12.2017 № 389-ФЗ, от 05.12.2017 № 392-ФЗ, от 29.12.2017 № 455-ФЗ,</w:t>
      </w:r>
    </w:p>
    <w:p w:rsidR="00405F4A" w:rsidRDefault="00405F4A" w:rsidP="00405F4A">
      <w:pPr>
        <w:autoSpaceDE w:val="0"/>
        <w:autoSpaceDN w:val="0"/>
        <w:adjustRightInd w:val="0"/>
        <w:ind w:left="10"/>
        <w:jc w:val="both"/>
        <w:rPr>
          <w:rFonts w:ascii="Times New Roman" w:hAnsi="Times New Roman" w:cs="Times New Roman"/>
          <w:b/>
          <w:u w:val="single"/>
        </w:rPr>
      </w:pPr>
      <w:r>
        <w:rPr>
          <w:rFonts w:ascii="Times New Roman" w:hAnsi="Times New Roman" w:cs="Times New Roman"/>
          <w:b/>
          <w:sz w:val="28"/>
          <w:szCs w:val="28"/>
        </w:rPr>
        <w:t>от 05.02.2018 № 15-ФЗ, от 18.04.2018 № 83-ФЗ</w:t>
      </w:r>
    </w:p>
    <w:p w:rsidR="00405F4A" w:rsidRDefault="00405F4A" w:rsidP="00405F4A">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Собрание депутатов муниципального района «Докузпаринский район"   </w:t>
      </w:r>
    </w:p>
    <w:p w:rsidR="00405F4A" w:rsidRDefault="00405F4A" w:rsidP="00405F4A">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405F4A" w:rsidRPr="00405F4A" w:rsidRDefault="00405F4A" w:rsidP="00405F4A">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r w:rsidRPr="00405F4A">
        <w:rPr>
          <w:rFonts w:ascii="Times New Roman" w:eastAsia="Times New Roman" w:hAnsi="Times New Roman" w:cs="Times New Roman"/>
          <w:b/>
          <w:color w:val="000000" w:themeColor="text1"/>
          <w:sz w:val="28"/>
          <w:szCs w:val="28"/>
        </w:rPr>
        <w:t xml:space="preserve">                                              РЕШИЛО:</w:t>
      </w:r>
    </w:p>
    <w:p w:rsidR="00405F4A" w:rsidRDefault="00405F4A" w:rsidP="00405F4A">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lang w:val="en-US"/>
        </w:rPr>
        <w:t>I</w:t>
      </w:r>
      <w:r>
        <w:rPr>
          <w:rFonts w:ascii="Times New Roman" w:hAnsi="Times New Roman" w:cs="Times New Roman"/>
          <w:b/>
          <w:color w:val="000000" w:themeColor="text1"/>
          <w:sz w:val="28"/>
          <w:szCs w:val="28"/>
        </w:rPr>
        <w:t>.</w:t>
      </w:r>
      <w:r>
        <w:rPr>
          <w:rFonts w:ascii="Times New Roman" w:hAnsi="Times New Roman" w:cs="Times New Roman"/>
          <w:color w:val="000000" w:themeColor="text1"/>
          <w:sz w:val="28"/>
          <w:szCs w:val="28"/>
        </w:rPr>
        <w:t xml:space="preserve"> Внести в Устав муниципального района «Докузпаринский район» следующие изменения и дополнения: </w:t>
      </w:r>
    </w:p>
    <w:p w:rsidR="00405F4A" w:rsidRDefault="00405F4A" w:rsidP="00405F4A">
      <w:pPr>
        <w:spacing w:after="0" w:line="240" w:lineRule="auto"/>
        <w:ind w:firstLine="709"/>
        <w:jc w:val="both"/>
        <w:rPr>
          <w:rFonts w:ascii="Times New Roman" w:hAnsi="Times New Roman" w:cs="Times New Roman"/>
          <w:color w:val="000000" w:themeColor="text1"/>
          <w:sz w:val="28"/>
          <w:szCs w:val="28"/>
        </w:rPr>
      </w:pPr>
    </w:p>
    <w:p w:rsidR="00405F4A" w:rsidRDefault="00405F4A" w:rsidP="00405F4A">
      <w:pPr>
        <w:autoSpaceDE w:val="0"/>
        <w:autoSpaceDN w:val="0"/>
        <w:adjustRightInd w:val="0"/>
        <w:jc w:val="both"/>
        <w:rPr>
          <w:rFonts w:ascii="Times New Roman" w:hAnsi="Times New Roman" w:cs="Times New Roman"/>
          <w:b/>
          <w:sz w:val="28"/>
          <w:szCs w:val="28"/>
        </w:rPr>
      </w:pPr>
      <w:r>
        <w:rPr>
          <w:rFonts w:ascii="Times New Roman" w:hAnsi="Times New Roman" w:cs="Times New Roman"/>
          <w:b/>
          <w:sz w:val="28"/>
          <w:szCs w:val="28"/>
        </w:rPr>
        <w:t>1.</w:t>
      </w:r>
      <w:hyperlink r:id="rId7" w:history="1">
        <w:r>
          <w:rPr>
            <w:rStyle w:val="a3"/>
            <w:rFonts w:ascii="Times New Roman" w:hAnsi="Times New Roman" w:cs="Times New Roman"/>
            <w:b/>
            <w:color w:val="auto"/>
            <w:sz w:val="28"/>
            <w:szCs w:val="28"/>
            <w:u w:val="none"/>
          </w:rPr>
          <w:t>пункт 30 части 1 статьи 6</w:t>
        </w:r>
      </w:hyperlink>
      <w:r>
        <w:rPr>
          <w:rFonts w:ascii="Times New Roman" w:hAnsi="Times New Roman" w:cs="Times New Roman"/>
          <w:b/>
          <w:sz w:val="28"/>
          <w:szCs w:val="28"/>
        </w:rPr>
        <w:t xml:space="preserve"> дополнить словом </w:t>
      </w:r>
      <w:r>
        <w:rPr>
          <w:rFonts w:ascii="Times New Roman" w:hAnsi="Times New Roman" w:cs="Times New Roman"/>
          <w:sz w:val="28"/>
          <w:szCs w:val="28"/>
        </w:rPr>
        <w:t>"(</w:t>
      </w:r>
      <w:proofErr w:type="spellStart"/>
      <w:r>
        <w:rPr>
          <w:rFonts w:ascii="Times New Roman" w:hAnsi="Times New Roman" w:cs="Times New Roman"/>
          <w:sz w:val="28"/>
          <w:szCs w:val="28"/>
        </w:rPr>
        <w:t>волонтерству</w:t>
      </w:r>
      <w:proofErr w:type="spellEnd"/>
      <w:r>
        <w:rPr>
          <w:rFonts w:ascii="Times New Roman" w:hAnsi="Times New Roman" w:cs="Times New Roman"/>
          <w:sz w:val="28"/>
          <w:szCs w:val="28"/>
        </w:rPr>
        <w:t>)";</w:t>
      </w:r>
    </w:p>
    <w:p w:rsidR="00405F4A" w:rsidRDefault="00405F4A" w:rsidP="00405F4A">
      <w:pPr>
        <w:rPr>
          <w:rFonts w:ascii="Times New Roman" w:hAnsi="Times New Roman" w:cs="Times New Roman"/>
          <w:b/>
          <w:sz w:val="28"/>
          <w:szCs w:val="28"/>
        </w:rPr>
      </w:pPr>
      <w:r>
        <w:rPr>
          <w:rFonts w:ascii="Times New Roman" w:hAnsi="Times New Roman" w:cs="Times New Roman"/>
          <w:b/>
          <w:sz w:val="28"/>
          <w:szCs w:val="28"/>
        </w:rPr>
        <w:t xml:space="preserve">2. </w:t>
      </w:r>
      <w:hyperlink r:id="rId8" w:history="1">
        <w:r>
          <w:rPr>
            <w:rStyle w:val="a3"/>
            <w:rFonts w:ascii="Times New Roman" w:hAnsi="Times New Roman" w:cs="Times New Roman"/>
            <w:b/>
            <w:color w:val="auto"/>
            <w:sz w:val="28"/>
            <w:szCs w:val="28"/>
            <w:u w:val="none"/>
          </w:rPr>
          <w:t>пункт 11 части 1 статьи 7</w:t>
        </w:r>
      </w:hyperlink>
      <w:r>
        <w:rPr>
          <w:rFonts w:ascii="Times New Roman" w:hAnsi="Times New Roman" w:cs="Times New Roman"/>
          <w:b/>
          <w:sz w:val="28"/>
          <w:szCs w:val="28"/>
        </w:rPr>
        <w:t xml:space="preserve"> изложить в следующей редакции:</w:t>
      </w:r>
    </w:p>
    <w:p w:rsidR="00405F4A" w:rsidRDefault="00405F4A" w:rsidP="00405F4A">
      <w:pPr>
        <w:autoSpaceDE w:val="0"/>
        <w:autoSpaceDN w:val="0"/>
        <w:adjustRightInd w:val="0"/>
        <w:spacing w:before="240"/>
        <w:ind w:firstLine="567"/>
        <w:jc w:val="both"/>
        <w:rPr>
          <w:rFonts w:ascii="Times New Roman" w:hAnsi="Times New Roman" w:cs="Times New Roman"/>
          <w:sz w:val="28"/>
          <w:szCs w:val="28"/>
        </w:rPr>
      </w:pPr>
      <w:r>
        <w:rPr>
          <w:rFonts w:ascii="Times New Roman" w:hAnsi="Times New Roman" w:cs="Times New Roman"/>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405F4A" w:rsidRDefault="00405F4A" w:rsidP="00405F4A">
      <w:pPr>
        <w:autoSpaceDE w:val="0"/>
        <w:autoSpaceDN w:val="0"/>
        <w:adjustRightInd w:val="0"/>
        <w:jc w:val="both"/>
        <w:rPr>
          <w:rFonts w:ascii="Times New Roman" w:hAnsi="Times New Roman" w:cs="Times New Roman"/>
          <w:b/>
          <w:bCs/>
          <w:sz w:val="28"/>
          <w:szCs w:val="28"/>
        </w:rPr>
      </w:pPr>
      <w:r>
        <w:rPr>
          <w:rFonts w:ascii="Times New Roman" w:hAnsi="Times New Roman" w:cs="Times New Roman"/>
          <w:b/>
          <w:sz w:val="28"/>
          <w:szCs w:val="28"/>
        </w:rPr>
        <w:t>3.</w:t>
      </w:r>
      <w:r>
        <w:rPr>
          <w:rFonts w:ascii="Times New Roman" w:hAnsi="Times New Roman" w:cs="Times New Roman"/>
          <w:b/>
          <w:bCs/>
          <w:sz w:val="28"/>
          <w:szCs w:val="28"/>
        </w:rPr>
        <w:t xml:space="preserve">внести в </w:t>
      </w:r>
      <w:hyperlink r:id="rId9" w:history="1">
        <w:r>
          <w:rPr>
            <w:rStyle w:val="a3"/>
            <w:rFonts w:ascii="Times New Roman" w:hAnsi="Times New Roman" w:cs="Times New Roman"/>
            <w:b/>
            <w:bCs/>
            <w:color w:val="auto"/>
            <w:sz w:val="28"/>
            <w:szCs w:val="28"/>
            <w:u w:val="none"/>
          </w:rPr>
          <w:t>статью 15</w:t>
        </w:r>
      </w:hyperlink>
      <w:r>
        <w:rPr>
          <w:rFonts w:ascii="Times New Roman" w:hAnsi="Times New Roman" w:cs="Times New Roman"/>
          <w:b/>
          <w:bCs/>
          <w:sz w:val="28"/>
          <w:szCs w:val="28"/>
        </w:rPr>
        <w:t>:</w:t>
      </w:r>
    </w:p>
    <w:p w:rsidR="00405F4A" w:rsidRDefault="00405F4A" w:rsidP="00405F4A">
      <w:pPr>
        <w:autoSpaceDE w:val="0"/>
        <w:autoSpaceDN w:val="0"/>
        <w:adjustRightInd w:val="0"/>
        <w:ind w:firstLine="540"/>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1) </w:t>
      </w:r>
      <w:hyperlink r:id="rId10" w:history="1">
        <w:r>
          <w:rPr>
            <w:rStyle w:val="a3"/>
            <w:rFonts w:ascii="Times New Roman" w:hAnsi="Times New Roman" w:cs="Times New Roman"/>
            <w:bCs/>
            <w:color w:val="auto"/>
            <w:sz w:val="28"/>
            <w:szCs w:val="28"/>
            <w:u w:val="none"/>
          </w:rPr>
          <w:t>наименование</w:t>
        </w:r>
      </w:hyperlink>
      <w:r>
        <w:rPr>
          <w:rFonts w:ascii="Times New Roman" w:hAnsi="Times New Roman" w:cs="Times New Roman"/>
          <w:bCs/>
          <w:sz w:val="28"/>
          <w:szCs w:val="28"/>
        </w:rPr>
        <w:t xml:space="preserve"> изложить в следующей редакции:</w:t>
      </w:r>
    </w:p>
    <w:p w:rsidR="00405F4A" w:rsidRDefault="00405F4A" w:rsidP="00405F4A">
      <w:pPr>
        <w:autoSpaceDE w:val="0"/>
        <w:autoSpaceDN w:val="0"/>
        <w:adjustRightInd w:val="0"/>
        <w:spacing w:before="240"/>
        <w:ind w:firstLine="540"/>
        <w:jc w:val="both"/>
        <w:rPr>
          <w:rFonts w:ascii="Times New Roman" w:hAnsi="Times New Roman" w:cs="Times New Roman"/>
          <w:bCs/>
          <w:sz w:val="28"/>
          <w:szCs w:val="28"/>
        </w:rPr>
      </w:pPr>
      <w:r>
        <w:rPr>
          <w:rFonts w:ascii="Times New Roman" w:hAnsi="Times New Roman" w:cs="Times New Roman"/>
          <w:bCs/>
          <w:sz w:val="28"/>
          <w:szCs w:val="28"/>
        </w:rPr>
        <w:t>"Статья 15. Публичные слушания, общественные обсуждения";</w:t>
      </w:r>
    </w:p>
    <w:p w:rsidR="00405F4A" w:rsidRDefault="00405F4A" w:rsidP="00405F4A">
      <w:pPr>
        <w:autoSpaceDE w:val="0"/>
        <w:autoSpaceDN w:val="0"/>
        <w:adjustRightInd w:val="0"/>
        <w:spacing w:before="240"/>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2) </w:t>
      </w:r>
      <w:hyperlink r:id="rId11" w:history="1">
        <w:r>
          <w:rPr>
            <w:rStyle w:val="a3"/>
            <w:rFonts w:ascii="Times New Roman" w:hAnsi="Times New Roman" w:cs="Times New Roman"/>
            <w:bCs/>
            <w:color w:val="auto"/>
            <w:sz w:val="28"/>
            <w:szCs w:val="28"/>
            <w:u w:val="none"/>
          </w:rPr>
          <w:t>пункт 3 части 3</w:t>
        </w:r>
      </w:hyperlink>
      <w:r>
        <w:rPr>
          <w:rFonts w:ascii="Times New Roman" w:hAnsi="Times New Roman" w:cs="Times New Roman"/>
          <w:bCs/>
          <w:sz w:val="28"/>
          <w:szCs w:val="28"/>
        </w:rPr>
        <w:t xml:space="preserve"> признать утратившим силу;</w:t>
      </w:r>
    </w:p>
    <w:p w:rsidR="00405F4A" w:rsidRDefault="00405F4A" w:rsidP="00405F4A">
      <w:pPr>
        <w:autoSpaceDE w:val="0"/>
        <w:autoSpaceDN w:val="0"/>
        <w:adjustRightInd w:val="0"/>
        <w:spacing w:before="240"/>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3) в </w:t>
      </w:r>
      <w:hyperlink r:id="rId12" w:history="1">
        <w:r>
          <w:rPr>
            <w:rStyle w:val="a3"/>
            <w:rFonts w:ascii="Times New Roman" w:hAnsi="Times New Roman" w:cs="Times New Roman"/>
            <w:bCs/>
            <w:color w:val="auto"/>
            <w:sz w:val="28"/>
            <w:szCs w:val="28"/>
            <w:u w:val="none"/>
          </w:rPr>
          <w:t>части 4</w:t>
        </w:r>
      </w:hyperlink>
      <w:r>
        <w:rPr>
          <w:rFonts w:ascii="Times New Roman" w:hAnsi="Times New Roman" w:cs="Times New Roman"/>
          <w:bCs/>
          <w:sz w:val="28"/>
          <w:szCs w:val="28"/>
        </w:rPr>
        <w:t xml:space="preserve"> слова "Порядок организации и проведения публичных слушаний" заменить словами "Порядок организации и проведения публичных слушаний по проектам и вопросам, указанным в части 3 настоящей статьи,";</w:t>
      </w:r>
    </w:p>
    <w:p w:rsidR="00405F4A" w:rsidRDefault="00405F4A" w:rsidP="00405F4A">
      <w:pPr>
        <w:autoSpaceDE w:val="0"/>
        <w:autoSpaceDN w:val="0"/>
        <w:adjustRightInd w:val="0"/>
        <w:spacing w:before="240"/>
        <w:ind w:firstLine="540"/>
        <w:jc w:val="both"/>
        <w:rPr>
          <w:rFonts w:ascii="Times New Roman" w:hAnsi="Times New Roman" w:cs="Times New Roman"/>
          <w:bCs/>
          <w:sz w:val="28"/>
          <w:szCs w:val="28"/>
        </w:rPr>
      </w:pPr>
      <w:r>
        <w:rPr>
          <w:rFonts w:ascii="Times New Roman" w:hAnsi="Times New Roman" w:cs="Times New Roman"/>
          <w:bCs/>
          <w:sz w:val="28"/>
          <w:szCs w:val="28"/>
        </w:rPr>
        <w:t xml:space="preserve">4) </w:t>
      </w:r>
      <w:hyperlink r:id="rId13" w:history="1">
        <w:r>
          <w:rPr>
            <w:rStyle w:val="a3"/>
            <w:rFonts w:ascii="Times New Roman" w:hAnsi="Times New Roman" w:cs="Times New Roman"/>
            <w:bCs/>
            <w:color w:val="auto"/>
            <w:sz w:val="28"/>
            <w:szCs w:val="28"/>
            <w:u w:val="none"/>
          </w:rPr>
          <w:t>дополнить</w:t>
        </w:r>
      </w:hyperlink>
      <w:r>
        <w:rPr>
          <w:rFonts w:ascii="Times New Roman" w:hAnsi="Times New Roman" w:cs="Times New Roman"/>
          <w:bCs/>
          <w:sz w:val="28"/>
          <w:szCs w:val="28"/>
        </w:rPr>
        <w:t xml:space="preserve"> частью 4.1 следующего содержания:</w:t>
      </w:r>
    </w:p>
    <w:p w:rsidR="00405F4A" w:rsidRDefault="00405F4A" w:rsidP="00405F4A">
      <w:pPr>
        <w:autoSpaceDE w:val="0"/>
        <w:autoSpaceDN w:val="0"/>
        <w:adjustRightInd w:val="0"/>
        <w:spacing w:before="240"/>
        <w:ind w:firstLine="540"/>
        <w:jc w:val="both"/>
        <w:rPr>
          <w:rFonts w:ascii="Times New Roman" w:hAnsi="Times New Roman" w:cs="Times New Roman"/>
          <w:bCs/>
          <w:sz w:val="28"/>
          <w:szCs w:val="28"/>
        </w:rPr>
      </w:pPr>
      <w:r>
        <w:rPr>
          <w:rFonts w:ascii="Times New Roman" w:hAnsi="Times New Roman" w:cs="Times New Roman"/>
          <w:bCs/>
          <w:sz w:val="28"/>
          <w:szCs w:val="28"/>
        </w:rPr>
        <w:t>"4.1.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405F4A" w:rsidRDefault="00405F4A" w:rsidP="00405F4A">
      <w:pPr>
        <w:pStyle w:val="article"/>
        <w:ind w:left="0" w:firstLine="0"/>
        <w:jc w:val="left"/>
        <w:rPr>
          <w:rFonts w:ascii="Times New Roman" w:hAnsi="Times New Roman" w:cs="Times New Roman"/>
          <w:b/>
          <w:bCs/>
          <w:color w:val="auto"/>
          <w:sz w:val="28"/>
          <w:szCs w:val="28"/>
        </w:rPr>
      </w:pPr>
      <w:r>
        <w:rPr>
          <w:rFonts w:ascii="Times New Roman" w:hAnsi="Times New Roman" w:cs="Times New Roman"/>
          <w:b/>
          <w:bCs/>
          <w:color w:val="auto"/>
          <w:sz w:val="28"/>
          <w:szCs w:val="28"/>
        </w:rPr>
        <w:t>4. статью 26 дополнить частью 12 следующего содержания:</w:t>
      </w:r>
    </w:p>
    <w:p w:rsidR="00405F4A" w:rsidRDefault="00405F4A" w:rsidP="00405F4A">
      <w:pPr>
        <w:autoSpaceDE w:val="0"/>
        <w:autoSpaceDN w:val="0"/>
        <w:adjustRightInd w:val="0"/>
        <w:ind w:firstLine="709"/>
        <w:jc w:val="both"/>
        <w:rPr>
          <w:rFonts w:eastAsia="Calibri"/>
          <w:color w:val="FF0000"/>
          <w:lang w:eastAsia="en-US"/>
        </w:rPr>
      </w:pPr>
    </w:p>
    <w:p w:rsidR="00405F4A" w:rsidRDefault="00405F4A" w:rsidP="00405F4A">
      <w:pPr>
        <w:autoSpaceDE w:val="0"/>
        <w:autoSpaceDN w:val="0"/>
        <w:adjustRightInd w:val="0"/>
        <w:ind w:firstLine="709"/>
        <w:jc w:val="both"/>
        <w:rPr>
          <w:rFonts w:ascii="Times New Roman" w:eastAsia="Calibri" w:hAnsi="Times New Roman" w:cs="Times New Roman"/>
          <w:sz w:val="28"/>
          <w:szCs w:val="28"/>
          <w:lang w:eastAsia="en-US"/>
        </w:rPr>
      </w:pPr>
      <w:r>
        <w:rPr>
          <w:rFonts w:ascii="Times New Roman" w:hAnsi="Times New Roman" w:cs="Times New Roman"/>
          <w:bCs/>
          <w:sz w:val="28"/>
          <w:szCs w:val="28"/>
        </w:rPr>
        <w:t>"</w:t>
      </w:r>
      <w:r>
        <w:rPr>
          <w:rFonts w:ascii="Times New Roman" w:eastAsia="Calibri" w:hAnsi="Times New Roman" w:cs="Times New Roman"/>
          <w:sz w:val="28"/>
          <w:szCs w:val="28"/>
          <w:lang w:eastAsia="en-US"/>
        </w:rPr>
        <w:t xml:space="preserve">12. Полномочия депутата </w:t>
      </w:r>
      <w:r>
        <w:rPr>
          <w:rFonts w:ascii="Times New Roman" w:hAnsi="Times New Roman" w:cs="Times New Roman"/>
          <w:sz w:val="28"/>
          <w:szCs w:val="28"/>
        </w:rPr>
        <w:t>Собрания депутатов муниципального района</w:t>
      </w:r>
      <w:r>
        <w:rPr>
          <w:rFonts w:ascii="Times New Roman" w:eastAsia="Calibri" w:hAnsi="Times New Roman" w:cs="Times New Roman"/>
          <w:sz w:val="28"/>
          <w:szCs w:val="28"/>
          <w:lang w:eastAsia="en-US"/>
        </w:rPr>
        <w:t xml:space="preserve">,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w:t>
      </w:r>
      <w:r>
        <w:rPr>
          <w:rFonts w:ascii="Times New Roman" w:hAnsi="Times New Roman" w:cs="Times New Roman"/>
          <w:sz w:val="28"/>
          <w:szCs w:val="28"/>
        </w:rPr>
        <w:t xml:space="preserve">Собрания депутатов </w:t>
      </w:r>
      <w:r>
        <w:rPr>
          <w:rFonts w:ascii="Times New Roman" w:eastAsia="Calibri" w:hAnsi="Times New Roman" w:cs="Times New Roman"/>
          <w:sz w:val="28"/>
          <w:szCs w:val="28"/>
          <w:lang w:eastAsia="en-US"/>
        </w:rPr>
        <w:t xml:space="preserve">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w:t>
      </w:r>
      <w:r>
        <w:rPr>
          <w:rFonts w:ascii="Times New Roman" w:hAnsi="Times New Roman" w:cs="Times New Roman"/>
          <w:sz w:val="28"/>
          <w:szCs w:val="28"/>
        </w:rPr>
        <w:t xml:space="preserve">Собрания депутатов </w:t>
      </w:r>
      <w:r>
        <w:rPr>
          <w:rFonts w:ascii="Times New Roman" w:eastAsia="Calibri" w:hAnsi="Times New Roman" w:cs="Times New Roman"/>
          <w:sz w:val="28"/>
          <w:szCs w:val="28"/>
          <w:lang w:eastAsia="en-US"/>
        </w:rPr>
        <w:t>муниципального района депутата от данного поселения.</w:t>
      </w:r>
      <w:r>
        <w:rPr>
          <w:rFonts w:ascii="Times New Roman" w:hAnsi="Times New Roman" w:cs="Times New Roman"/>
          <w:bCs/>
          <w:sz w:val="28"/>
          <w:szCs w:val="28"/>
        </w:rPr>
        <w:t xml:space="preserve"> "</w:t>
      </w:r>
    </w:p>
    <w:p w:rsidR="00405F4A" w:rsidRDefault="00405F4A" w:rsidP="00405F4A">
      <w:pPr>
        <w:autoSpaceDE w:val="0"/>
        <w:autoSpaceDN w:val="0"/>
        <w:adjustRightInd w:val="0"/>
        <w:jc w:val="both"/>
        <w:rPr>
          <w:rFonts w:ascii="Times New Roman" w:hAnsi="Times New Roman" w:cs="Times New Roman"/>
          <w:b/>
          <w:sz w:val="28"/>
          <w:szCs w:val="28"/>
        </w:rPr>
      </w:pPr>
      <w:r>
        <w:rPr>
          <w:rFonts w:ascii="Times New Roman" w:hAnsi="Times New Roman" w:cs="Times New Roman"/>
          <w:b/>
          <w:bCs/>
          <w:sz w:val="28"/>
          <w:szCs w:val="28"/>
        </w:rPr>
        <w:t>5.</w:t>
      </w:r>
      <w:r>
        <w:rPr>
          <w:rFonts w:ascii="Times New Roman" w:hAnsi="Times New Roman" w:cs="Times New Roman"/>
          <w:b/>
          <w:sz w:val="28"/>
          <w:szCs w:val="28"/>
        </w:rPr>
        <w:t xml:space="preserve"> статью 30 дополнить частью </w:t>
      </w:r>
      <w:hyperlink r:id="rId14" w:history="1">
        <w:r>
          <w:rPr>
            <w:rStyle w:val="a3"/>
            <w:rFonts w:ascii="Times New Roman" w:hAnsi="Times New Roman" w:cs="Times New Roman"/>
            <w:b/>
            <w:color w:val="auto"/>
            <w:sz w:val="28"/>
            <w:szCs w:val="28"/>
            <w:u w:val="none"/>
          </w:rPr>
          <w:t>5.1</w:t>
        </w:r>
      </w:hyperlink>
      <w:r>
        <w:rPr>
          <w:rFonts w:ascii="Times New Roman" w:hAnsi="Times New Roman" w:cs="Times New Roman"/>
          <w:b/>
          <w:sz w:val="28"/>
          <w:szCs w:val="28"/>
        </w:rPr>
        <w:t>.   следующего содержания:</w:t>
      </w:r>
    </w:p>
    <w:p w:rsidR="00405F4A" w:rsidRDefault="00405F4A" w:rsidP="00405F4A">
      <w:pPr>
        <w:autoSpaceDE w:val="0"/>
        <w:autoSpaceDN w:val="0"/>
        <w:adjustRightInd w:val="0"/>
        <w:spacing w:before="240"/>
        <w:ind w:firstLine="540"/>
        <w:jc w:val="both"/>
        <w:rPr>
          <w:rFonts w:ascii="Times New Roman" w:hAnsi="Times New Roman" w:cs="Times New Roman"/>
          <w:sz w:val="28"/>
          <w:szCs w:val="28"/>
        </w:rPr>
      </w:pPr>
      <w:r>
        <w:rPr>
          <w:rFonts w:ascii="Times New Roman" w:hAnsi="Times New Roman" w:cs="Times New Roman"/>
          <w:sz w:val="28"/>
          <w:szCs w:val="28"/>
        </w:rPr>
        <w:lastRenderedPageBreak/>
        <w:t>"5.1. В случае, если глава муниципального образования, полномочия которого прекращены досрочно на основании правового акта Главы Республики Дагестан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405F4A" w:rsidRDefault="00405F4A" w:rsidP="00405F4A">
      <w:pPr>
        <w:autoSpaceDE w:val="0"/>
        <w:autoSpaceDN w:val="0"/>
        <w:adjustRightInd w:val="0"/>
        <w:spacing w:before="240"/>
        <w:jc w:val="both"/>
        <w:rPr>
          <w:rFonts w:ascii="Times New Roman" w:hAnsi="Times New Roman" w:cs="Times New Roman"/>
          <w:b/>
          <w:sz w:val="28"/>
          <w:szCs w:val="28"/>
        </w:rPr>
      </w:pPr>
      <w:r>
        <w:rPr>
          <w:rFonts w:ascii="Times New Roman" w:hAnsi="Times New Roman" w:cs="Times New Roman"/>
          <w:b/>
          <w:sz w:val="28"/>
          <w:szCs w:val="28"/>
        </w:rPr>
        <w:t>6. часть 5 ст.42 изложить в следующей редакции</w:t>
      </w:r>
    </w:p>
    <w:p w:rsidR="00405F4A" w:rsidRDefault="00405F4A" w:rsidP="00405F4A">
      <w:pPr>
        <w:autoSpaceDE w:val="0"/>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"5.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w:t>
      </w:r>
      <w:proofErr w:type="spellStart"/>
      <w:r>
        <w:rPr>
          <w:rFonts w:ascii="Times New Roman" w:hAnsi="Times New Roman" w:cs="Times New Roman"/>
          <w:bCs/>
          <w:sz w:val="28"/>
          <w:szCs w:val="28"/>
        </w:rPr>
        <w:t>Эренлардин</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сес</w:t>
      </w:r>
      <w:proofErr w:type="spellEnd"/>
      <w:r>
        <w:rPr>
          <w:rFonts w:ascii="Times New Roman" w:hAnsi="Times New Roman" w:cs="Times New Roman"/>
          <w:bCs/>
          <w:sz w:val="28"/>
          <w:szCs w:val="28"/>
        </w:rPr>
        <w:t>», распространяемом в муниципальном районе. "</w:t>
      </w:r>
    </w:p>
    <w:p w:rsidR="00405F4A" w:rsidRDefault="00405F4A" w:rsidP="00405F4A">
      <w:pPr>
        <w:autoSpaceDE w:val="0"/>
        <w:autoSpaceDN w:val="0"/>
        <w:adjustRightInd w:val="0"/>
        <w:jc w:val="both"/>
        <w:rPr>
          <w:rFonts w:ascii="Times New Roman" w:hAnsi="Times New Roman" w:cs="Times New Roman"/>
          <w:b/>
          <w:bCs/>
          <w:sz w:val="28"/>
          <w:szCs w:val="28"/>
        </w:rPr>
      </w:pPr>
      <w:r>
        <w:rPr>
          <w:rFonts w:ascii="Times New Roman" w:hAnsi="Times New Roman" w:cs="Times New Roman"/>
          <w:b/>
          <w:bCs/>
          <w:sz w:val="28"/>
          <w:szCs w:val="28"/>
        </w:rPr>
        <w:t xml:space="preserve">7. Исключить </w:t>
      </w:r>
      <w:hyperlink r:id="rId15" w:history="1">
        <w:r>
          <w:rPr>
            <w:rStyle w:val="a3"/>
            <w:rFonts w:ascii="Times New Roman" w:hAnsi="Times New Roman" w:cs="Times New Roman"/>
            <w:b/>
            <w:bCs/>
            <w:color w:val="auto"/>
            <w:sz w:val="28"/>
            <w:szCs w:val="28"/>
            <w:u w:val="none"/>
          </w:rPr>
          <w:t>статью 54</w:t>
        </w:r>
      </w:hyperlink>
      <w:r>
        <w:rPr>
          <w:rFonts w:ascii="Times New Roman" w:hAnsi="Times New Roman" w:cs="Times New Roman"/>
          <w:b/>
          <w:bCs/>
          <w:sz w:val="28"/>
          <w:szCs w:val="28"/>
        </w:rPr>
        <w:t>. Средства самообложения граждан</w:t>
      </w:r>
    </w:p>
    <w:p w:rsidR="00405F4A" w:rsidRDefault="00405F4A" w:rsidP="00405F4A">
      <w:pPr>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color w:val="000000" w:themeColor="text1"/>
          <w:sz w:val="28"/>
          <w:szCs w:val="28"/>
          <w:lang w:val="en-US"/>
        </w:rPr>
        <w:t>II</w:t>
      </w:r>
      <w:r>
        <w:rPr>
          <w:rFonts w:ascii="Times New Roman" w:eastAsia="Times New Roman" w:hAnsi="Times New Roman" w:cs="Times New Roman"/>
          <w:b/>
          <w:color w:val="000000" w:themeColor="text1"/>
          <w:sz w:val="28"/>
          <w:szCs w:val="28"/>
        </w:rPr>
        <w:t>.</w:t>
      </w:r>
      <w:r>
        <w:rPr>
          <w:rFonts w:ascii="Times New Roman" w:eastAsia="Times New Roman" w:hAnsi="Times New Roman" w:cs="Times New Roman"/>
          <w:color w:val="000000" w:themeColor="text1"/>
          <w:sz w:val="28"/>
          <w:szCs w:val="28"/>
        </w:rPr>
        <w:t xml:space="preserve">Главе муниципального района «Докузпаринский район» </w:t>
      </w:r>
      <w:r>
        <w:rPr>
          <w:rFonts w:ascii="Times New Roman" w:hAnsi="Times New Roman" w:cs="Times New Roman"/>
          <w:color w:val="000000" w:themeColor="text1"/>
          <w:spacing w:val="-3"/>
          <w:sz w:val="28"/>
          <w:szCs w:val="28"/>
        </w:rPr>
        <w:t xml:space="preserve">в порядке, установленном Федеральным законом от 21.07.2005г. № 97-ФЗ «О государственной регистрации уставов муниципальных образований», представить настоящее </w:t>
      </w:r>
      <w:r>
        <w:rPr>
          <w:rFonts w:ascii="Times New Roman" w:hAnsi="Times New Roman" w:cs="Times New Roman"/>
          <w:color w:val="000000" w:themeColor="text1"/>
          <w:spacing w:val="7"/>
          <w:sz w:val="28"/>
          <w:szCs w:val="28"/>
        </w:rPr>
        <w:t>Решение «О внесении изменений и дополнений в Устав муниципального района «Докузпаринский</w:t>
      </w:r>
      <w:r>
        <w:rPr>
          <w:rFonts w:ascii="Times New Roman" w:hAnsi="Times New Roman" w:cs="Times New Roman"/>
          <w:color w:val="000000" w:themeColor="text1"/>
          <w:sz w:val="28"/>
          <w:szCs w:val="28"/>
        </w:rPr>
        <w:t xml:space="preserve"> район</w:t>
      </w:r>
      <w:r>
        <w:rPr>
          <w:rFonts w:ascii="Times New Roman" w:hAnsi="Times New Roman" w:cs="Times New Roman"/>
          <w:color w:val="000000" w:themeColor="text1"/>
          <w:spacing w:val="7"/>
          <w:sz w:val="28"/>
          <w:szCs w:val="28"/>
        </w:rPr>
        <w:t>»</w:t>
      </w:r>
      <w:r>
        <w:rPr>
          <w:rFonts w:ascii="Times New Roman" w:hAnsi="Times New Roman" w:cs="Times New Roman"/>
          <w:color w:val="000000" w:themeColor="text1"/>
          <w:spacing w:val="-3"/>
          <w:sz w:val="28"/>
          <w:szCs w:val="28"/>
        </w:rPr>
        <w:t xml:space="preserve"> на государственную регистрацию в Управление Министерства юстиции Российской Федерации по Республике Дагестан.</w:t>
      </w:r>
    </w:p>
    <w:p w:rsidR="00405F4A" w:rsidRDefault="00405F4A" w:rsidP="00405F4A">
      <w:pPr>
        <w:spacing w:after="0" w:line="240" w:lineRule="auto"/>
        <w:jc w:val="both"/>
        <w:rPr>
          <w:rFonts w:ascii="Times New Roman" w:hAnsi="Times New Roman" w:cs="Times New Roman"/>
          <w:color w:val="000000" w:themeColor="text1"/>
          <w:spacing w:val="-3"/>
          <w:sz w:val="28"/>
          <w:szCs w:val="28"/>
        </w:rPr>
      </w:pPr>
      <w:r>
        <w:rPr>
          <w:rFonts w:ascii="Times New Roman" w:hAnsi="Times New Roman" w:cs="Times New Roman"/>
          <w:b/>
          <w:color w:val="000000" w:themeColor="text1"/>
          <w:spacing w:val="-3"/>
          <w:sz w:val="28"/>
          <w:szCs w:val="28"/>
          <w:lang w:val="en-US"/>
        </w:rPr>
        <w:t>III</w:t>
      </w:r>
      <w:r>
        <w:rPr>
          <w:rFonts w:ascii="Times New Roman" w:hAnsi="Times New Roman" w:cs="Times New Roman"/>
          <w:b/>
          <w:color w:val="000000" w:themeColor="text1"/>
          <w:spacing w:val="-3"/>
          <w:sz w:val="28"/>
          <w:szCs w:val="28"/>
        </w:rPr>
        <w:t>.</w:t>
      </w:r>
      <w:r>
        <w:rPr>
          <w:rFonts w:ascii="Times New Roman" w:hAnsi="Times New Roman" w:cs="Times New Roman"/>
          <w:color w:val="000000" w:themeColor="text1"/>
          <w:spacing w:val="-3"/>
          <w:sz w:val="28"/>
          <w:szCs w:val="28"/>
        </w:rPr>
        <w:t xml:space="preserve"> Главе муниципального района обнародовать </w:t>
      </w:r>
      <w:r>
        <w:rPr>
          <w:rFonts w:ascii="Times New Roman" w:hAnsi="Times New Roman" w:cs="Times New Roman"/>
          <w:color w:val="000000" w:themeColor="text1"/>
          <w:spacing w:val="7"/>
          <w:sz w:val="28"/>
          <w:szCs w:val="28"/>
        </w:rPr>
        <w:t>Решение «О внесении изменений и дополнений в Устав муниципального района</w:t>
      </w:r>
      <w:r>
        <w:rPr>
          <w:rFonts w:ascii="Times New Roman" w:hAnsi="Times New Roman" w:cs="Times New Roman"/>
          <w:color w:val="000000" w:themeColor="text1"/>
          <w:spacing w:val="-3"/>
          <w:sz w:val="28"/>
          <w:szCs w:val="28"/>
        </w:rPr>
        <w:t xml:space="preserve"> "Докузпаринский район"  в </w:t>
      </w:r>
      <w:r>
        <w:rPr>
          <w:rFonts w:ascii="Times New Roman" w:hAnsi="Times New Roman" w:cs="Times New Roman"/>
          <w:color w:val="000000" w:themeColor="text1"/>
          <w:sz w:val="28"/>
          <w:szCs w:val="28"/>
        </w:rPr>
        <w:t xml:space="preserve">течение 7 дней со дня его поступления с </w:t>
      </w:r>
      <w:r>
        <w:rPr>
          <w:rFonts w:ascii="Times New Roman" w:hAnsi="Times New Roman" w:cs="Times New Roman"/>
          <w:color w:val="000000" w:themeColor="text1"/>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405F4A" w:rsidRDefault="00405F4A" w:rsidP="00405F4A">
      <w:pPr>
        <w:spacing w:after="0" w:line="240" w:lineRule="auto"/>
        <w:ind w:firstLine="709"/>
        <w:jc w:val="both"/>
        <w:rPr>
          <w:rFonts w:ascii="Times New Roman" w:hAnsi="Times New Roman" w:cs="Times New Roman"/>
          <w:color w:val="000000" w:themeColor="text1"/>
          <w:spacing w:val="-3"/>
          <w:sz w:val="28"/>
          <w:szCs w:val="28"/>
        </w:rPr>
      </w:pPr>
    </w:p>
    <w:p w:rsidR="00405F4A" w:rsidRDefault="00405F4A" w:rsidP="00405F4A">
      <w:pPr>
        <w:spacing w:after="0" w:line="240" w:lineRule="auto"/>
        <w:jc w:val="both"/>
        <w:rPr>
          <w:rFonts w:ascii="Times New Roman" w:hAnsi="Times New Roman" w:cs="Times New Roman"/>
          <w:b/>
          <w:color w:val="000000" w:themeColor="text1"/>
          <w:spacing w:val="7"/>
          <w:sz w:val="28"/>
          <w:szCs w:val="28"/>
        </w:rPr>
      </w:pPr>
      <w:r>
        <w:rPr>
          <w:rFonts w:ascii="Times New Roman" w:hAnsi="Times New Roman" w:cs="Times New Roman"/>
          <w:b/>
          <w:color w:val="000000" w:themeColor="text1"/>
          <w:spacing w:val="-3"/>
          <w:sz w:val="28"/>
          <w:szCs w:val="28"/>
          <w:lang w:val="en-US"/>
        </w:rPr>
        <w:t>IV</w:t>
      </w:r>
      <w:r>
        <w:rPr>
          <w:rFonts w:ascii="Times New Roman" w:hAnsi="Times New Roman" w:cs="Times New Roman"/>
          <w:b/>
          <w:color w:val="000000" w:themeColor="text1"/>
          <w:spacing w:val="-3"/>
          <w:sz w:val="28"/>
          <w:szCs w:val="28"/>
        </w:rPr>
        <w:t>.</w:t>
      </w:r>
      <w:r>
        <w:rPr>
          <w:rFonts w:ascii="Times New Roman" w:hAnsi="Times New Roman" w:cs="Times New Roman"/>
          <w:color w:val="000000" w:themeColor="text1"/>
          <w:spacing w:val="-3"/>
          <w:sz w:val="28"/>
          <w:szCs w:val="28"/>
        </w:rPr>
        <w:t xml:space="preserve"> Настоящее решение вступает в силу со дня его официального опубликования (обнародования), произведенного после его государственной регистрации</w:t>
      </w:r>
      <w:r>
        <w:rPr>
          <w:rFonts w:ascii="Times New Roman" w:hAnsi="Times New Roman" w:cs="Times New Roman"/>
          <w:b/>
          <w:color w:val="000000" w:themeColor="text1"/>
          <w:spacing w:val="7"/>
          <w:sz w:val="28"/>
          <w:szCs w:val="28"/>
        </w:rPr>
        <w:t>.</w:t>
      </w:r>
    </w:p>
    <w:p w:rsidR="00405F4A" w:rsidRDefault="00405F4A" w:rsidP="00405F4A">
      <w:pPr>
        <w:pStyle w:val="ConsPlusNormal"/>
        <w:ind w:firstLine="709"/>
        <w:jc w:val="both"/>
        <w:rPr>
          <w:rFonts w:ascii="Times New Roman" w:hAnsi="Times New Roman" w:cs="Times New Roman"/>
          <w:color w:val="000000" w:themeColor="text1"/>
          <w:sz w:val="28"/>
          <w:szCs w:val="28"/>
        </w:rPr>
      </w:pPr>
    </w:p>
    <w:p w:rsidR="00263985" w:rsidRDefault="00263985" w:rsidP="00263985">
      <w:pPr>
        <w:spacing w:after="0" w:line="240" w:lineRule="auto"/>
        <w:ind w:hanging="284"/>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p>
    <w:p w:rsidR="00263985" w:rsidRDefault="00263985" w:rsidP="00263985">
      <w:pPr>
        <w:spacing w:after="0" w:line="240" w:lineRule="auto"/>
        <w:ind w:hanging="284"/>
        <w:jc w:val="both"/>
      </w:pPr>
      <w:r>
        <w:rPr>
          <w:rFonts w:ascii="Times New Roman" w:hAnsi="Times New Roman" w:cs="Times New Roman"/>
          <w:b/>
          <w:color w:val="000000" w:themeColor="text1"/>
          <w:sz w:val="28"/>
          <w:szCs w:val="28"/>
        </w:rPr>
        <w:t xml:space="preserve">    Глава </w:t>
      </w:r>
      <w:r>
        <w:rPr>
          <w:rFonts w:ascii="Times New Roman" w:hAnsi="Times New Roman" w:cs="Times New Roman"/>
          <w:b/>
          <w:color w:val="000000" w:themeColor="text1"/>
          <w:spacing w:val="-3"/>
          <w:sz w:val="28"/>
          <w:szCs w:val="28"/>
        </w:rPr>
        <w:t xml:space="preserve">муниципального района                                         </w:t>
      </w:r>
      <w:proofErr w:type="spellStart"/>
      <w:r>
        <w:rPr>
          <w:rFonts w:ascii="Times New Roman" w:hAnsi="Times New Roman" w:cs="Times New Roman"/>
          <w:b/>
          <w:color w:val="000000" w:themeColor="text1"/>
          <w:sz w:val="28"/>
          <w:szCs w:val="28"/>
        </w:rPr>
        <w:t>А.М.Алискеров</w:t>
      </w:r>
      <w:proofErr w:type="spellEnd"/>
      <w:r>
        <w:rPr>
          <w:rFonts w:ascii="Times New Roman" w:hAnsi="Times New Roman" w:cs="Times New Roman"/>
          <w:b/>
          <w:color w:val="000000" w:themeColor="text1"/>
          <w:sz w:val="28"/>
          <w:szCs w:val="28"/>
        </w:rPr>
        <w:t>.</w:t>
      </w:r>
    </w:p>
    <w:p w:rsidR="00405F4A" w:rsidRDefault="00405F4A" w:rsidP="00405F4A">
      <w:pPr>
        <w:spacing w:after="0" w:line="240" w:lineRule="auto"/>
        <w:jc w:val="both"/>
        <w:rPr>
          <w:rFonts w:ascii="Times New Roman" w:hAnsi="Times New Roman" w:cs="Times New Roman"/>
          <w:b/>
          <w:color w:val="000000" w:themeColor="text1"/>
          <w:sz w:val="28"/>
          <w:szCs w:val="28"/>
        </w:rPr>
      </w:pPr>
    </w:p>
    <w:p w:rsidR="00263985" w:rsidRDefault="00263985" w:rsidP="00405F4A">
      <w:pPr>
        <w:spacing w:after="0" w:line="240" w:lineRule="auto"/>
        <w:jc w:val="both"/>
        <w:rPr>
          <w:rFonts w:ascii="Times New Roman" w:hAnsi="Times New Roman" w:cs="Times New Roman"/>
          <w:b/>
          <w:color w:val="000000" w:themeColor="text1"/>
          <w:sz w:val="28"/>
          <w:szCs w:val="28"/>
        </w:rPr>
      </w:pPr>
    </w:p>
    <w:p w:rsidR="00405F4A" w:rsidRDefault="00405F4A" w:rsidP="00405F4A">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Председатель Собрания депутатов</w:t>
      </w:r>
    </w:p>
    <w:p w:rsidR="00263985" w:rsidRDefault="00263985" w:rsidP="00263985">
      <w:pPr>
        <w:spacing w:after="0" w:line="240" w:lineRule="auto"/>
        <w:jc w:val="both"/>
      </w:pPr>
      <w:r>
        <w:rPr>
          <w:rFonts w:ascii="Times New Roman" w:hAnsi="Times New Roman" w:cs="Times New Roman"/>
          <w:b/>
          <w:color w:val="000000" w:themeColor="text1"/>
          <w:sz w:val="28"/>
          <w:szCs w:val="28"/>
        </w:rPr>
        <w:t>м</w:t>
      </w:r>
      <w:r w:rsidR="00405F4A">
        <w:rPr>
          <w:rFonts w:ascii="Times New Roman" w:hAnsi="Times New Roman" w:cs="Times New Roman"/>
          <w:b/>
          <w:color w:val="000000" w:themeColor="text1"/>
          <w:sz w:val="28"/>
          <w:szCs w:val="28"/>
        </w:rPr>
        <w:t xml:space="preserve">униципального района                                                  </w:t>
      </w:r>
      <w:proofErr w:type="spellStart"/>
      <w:r w:rsidR="00405F4A">
        <w:rPr>
          <w:rFonts w:ascii="Times New Roman" w:hAnsi="Times New Roman" w:cs="Times New Roman"/>
          <w:b/>
          <w:color w:val="000000" w:themeColor="text1"/>
          <w:sz w:val="28"/>
          <w:szCs w:val="28"/>
        </w:rPr>
        <w:t>А.И.Ахмедов</w:t>
      </w:r>
      <w:proofErr w:type="spellEnd"/>
      <w:r w:rsidR="00405F4A">
        <w:rPr>
          <w:rFonts w:ascii="Times New Roman" w:hAnsi="Times New Roman" w:cs="Times New Roman"/>
          <w:b/>
          <w:color w:val="000000" w:themeColor="text1"/>
          <w:sz w:val="28"/>
          <w:szCs w:val="28"/>
        </w:rPr>
        <w:t>.</w:t>
      </w:r>
    </w:p>
    <w:sectPr w:rsidR="00263985" w:rsidSect="00263985">
      <w:pgSz w:w="11906" w:h="16838"/>
      <w:pgMar w:top="709" w:right="707"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014F7"/>
    <w:multiLevelType w:val="hybridMultilevel"/>
    <w:tmpl w:val="63B0B50C"/>
    <w:lvl w:ilvl="0" w:tplc="5380CF82">
      <w:start w:val="1"/>
      <w:numFmt w:val="decimal"/>
      <w:lvlText w:val="%1."/>
      <w:lvlJc w:val="left"/>
      <w:pPr>
        <w:tabs>
          <w:tab w:val="num" w:pos="945"/>
        </w:tabs>
        <w:ind w:left="945" w:hanging="360"/>
      </w:pPr>
    </w:lvl>
    <w:lvl w:ilvl="1" w:tplc="04190019">
      <w:start w:val="1"/>
      <w:numFmt w:val="lowerLetter"/>
      <w:lvlText w:val="%2."/>
      <w:lvlJc w:val="left"/>
      <w:pPr>
        <w:tabs>
          <w:tab w:val="num" w:pos="1665"/>
        </w:tabs>
        <w:ind w:left="1665" w:hanging="360"/>
      </w:pPr>
    </w:lvl>
    <w:lvl w:ilvl="2" w:tplc="0419001B">
      <w:start w:val="1"/>
      <w:numFmt w:val="lowerRoman"/>
      <w:lvlText w:val="%3."/>
      <w:lvlJc w:val="right"/>
      <w:pPr>
        <w:tabs>
          <w:tab w:val="num" w:pos="2385"/>
        </w:tabs>
        <w:ind w:left="2385" w:hanging="180"/>
      </w:pPr>
    </w:lvl>
    <w:lvl w:ilvl="3" w:tplc="0419000F">
      <w:start w:val="1"/>
      <w:numFmt w:val="decimal"/>
      <w:lvlText w:val="%4."/>
      <w:lvlJc w:val="left"/>
      <w:pPr>
        <w:tabs>
          <w:tab w:val="num" w:pos="3105"/>
        </w:tabs>
        <w:ind w:left="3105" w:hanging="360"/>
      </w:pPr>
    </w:lvl>
    <w:lvl w:ilvl="4" w:tplc="04190019">
      <w:start w:val="1"/>
      <w:numFmt w:val="lowerLetter"/>
      <w:lvlText w:val="%5."/>
      <w:lvlJc w:val="left"/>
      <w:pPr>
        <w:tabs>
          <w:tab w:val="num" w:pos="3825"/>
        </w:tabs>
        <w:ind w:left="3825" w:hanging="360"/>
      </w:pPr>
    </w:lvl>
    <w:lvl w:ilvl="5" w:tplc="0419001B">
      <w:start w:val="1"/>
      <w:numFmt w:val="lowerRoman"/>
      <w:lvlText w:val="%6."/>
      <w:lvlJc w:val="right"/>
      <w:pPr>
        <w:tabs>
          <w:tab w:val="num" w:pos="4545"/>
        </w:tabs>
        <w:ind w:left="4545" w:hanging="180"/>
      </w:pPr>
    </w:lvl>
    <w:lvl w:ilvl="6" w:tplc="0419000F">
      <w:start w:val="1"/>
      <w:numFmt w:val="decimal"/>
      <w:lvlText w:val="%7."/>
      <w:lvlJc w:val="left"/>
      <w:pPr>
        <w:tabs>
          <w:tab w:val="num" w:pos="5265"/>
        </w:tabs>
        <w:ind w:left="5265" w:hanging="360"/>
      </w:pPr>
    </w:lvl>
    <w:lvl w:ilvl="7" w:tplc="04190019">
      <w:start w:val="1"/>
      <w:numFmt w:val="lowerLetter"/>
      <w:lvlText w:val="%8."/>
      <w:lvlJc w:val="left"/>
      <w:pPr>
        <w:tabs>
          <w:tab w:val="num" w:pos="5985"/>
        </w:tabs>
        <w:ind w:left="5985" w:hanging="360"/>
      </w:pPr>
    </w:lvl>
    <w:lvl w:ilvl="8" w:tplc="0419001B">
      <w:start w:val="1"/>
      <w:numFmt w:val="lowerRoman"/>
      <w:lvlText w:val="%9."/>
      <w:lvlJc w:val="right"/>
      <w:pPr>
        <w:tabs>
          <w:tab w:val="num" w:pos="6705"/>
        </w:tabs>
        <w:ind w:left="670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C32"/>
    <w:rsid w:val="00176D58"/>
    <w:rsid w:val="00220A91"/>
    <w:rsid w:val="00263985"/>
    <w:rsid w:val="002D244E"/>
    <w:rsid w:val="00301C32"/>
    <w:rsid w:val="00405F4A"/>
    <w:rsid w:val="00486A66"/>
    <w:rsid w:val="004A6548"/>
    <w:rsid w:val="005B66C2"/>
    <w:rsid w:val="00861331"/>
    <w:rsid w:val="00BC2E10"/>
    <w:rsid w:val="00C0750E"/>
    <w:rsid w:val="00DC5887"/>
    <w:rsid w:val="00E77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ABC172-5D2D-4F62-9294-BBDF7F48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F4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405F4A"/>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semiHidden/>
    <w:rsid w:val="00405F4A"/>
    <w:rPr>
      <w:rFonts w:ascii="Times New Roman" w:eastAsia="Times New Roman" w:hAnsi="Times New Roman" w:cs="Times New Roman"/>
      <w:sz w:val="20"/>
      <w:szCs w:val="20"/>
      <w:lang w:eastAsia="ru-RU"/>
    </w:rPr>
  </w:style>
  <w:style w:type="paragraph" w:customStyle="1" w:styleId="ConsPlusNormal">
    <w:name w:val="ConsPlusNormal"/>
    <w:rsid w:val="00405F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rticle">
    <w:name w:val="article"/>
    <w:basedOn w:val="a"/>
    <w:uiPriority w:val="99"/>
    <w:semiHidden/>
    <w:rsid w:val="00405F4A"/>
    <w:pPr>
      <w:adjustRightInd w:val="0"/>
      <w:spacing w:after="0" w:line="240" w:lineRule="auto"/>
      <w:ind w:left="175" w:right="-178" w:firstLine="567"/>
      <w:jc w:val="both"/>
    </w:pPr>
    <w:rPr>
      <w:rFonts w:ascii="Arial" w:eastAsia="Times New Roman" w:hAnsi="Arial" w:cs="Arial"/>
      <w:color w:val="FF0000"/>
      <w:sz w:val="26"/>
      <w:szCs w:val="26"/>
    </w:rPr>
  </w:style>
  <w:style w:type="character" w:styleId="a3">
    <w:name w:val="Hyperlink"/>
    <w:basedOn w:val="a0"/>
    <w:uiPriority w:val="99"/>
    <w:semiHidden/>
    <w:unhideWhenUsed/>
    <w:rsid w:val="00405F4A"/>
    <w:rPr>
      <w:color w:val="0000FF"/>
      <w:u w:val="single"/>
    </w:rPr>
  </w:style>
  <w:style w:type="paragraph" w:styleId="a4">
    <w:name w:val="No Spacing"/>
    <w:uiPriority w:val="1"/>
    <w:qFormat/>
    <w:rsid w:val="00405F4A"/>
    <w:pPr>
      <w:spacing w:after="0" w:line="240" w:lineRule="auto"/>
    </w:pPr>
    <w:rPr>
      <w:rFonts w:eastAsiaTheme="minorEastAsia"/>
      <w:lang w:eastAsia="ru-RU"/>
    </w:rPr>
  </w:style>
  <w:style w:type="paragraph" w:styleId="a5">
    <w:name w:val="Balloon Text"/>
    <w:basedOn w:val="a"/>
    <w:link w:val="a6"/>
    <w:uiPriority w:val="99"/>
    <w:semiHidden/>
    <w:unhideWhenUsed/>
    <w:rsid w:val="0026398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63985"/>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59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6AB279A235D76F5E2813517F4D9614ECFF869B8BC21802B206868EE743C40317648623A4fAc9J" TargetMode="External"/><Relationship Id="rId13" Type="http://schemas.openxmlformats.org/officeDocument/2006/relationships/hyperlink" Target="consultantplus://offline/ref=FEB4B3811E0D8A2D3CCADFAC2F1A0E048F10A5D5EA535FEE41C5B1D837E91C48C8F0FB22F70892AAp5v9L" TargetMode="External"/><Relationship Id="rId3" Type="http://schemas.openxmlformats.org/officeDocument/2006/relationships/settings" Target="settings.xml"/><Relationship Id="rId7" Type="http://schemas.openxmlformats.org/officeDocument/2006/relationships/hyperlink" Target="consultantplus://offline/ref=B083379EE9191498F9BAC03C9378AD3D778388B0092104E4B7D7629D1AA31329679BA0C2D8n943I" TargetMode="External"/><Relationship Id="rId12" Type="http://schemas.openxmlformats.org/officeDocument/2006/relationships/hyperlink" Target="consultantplus://offline/ref=FEB4B3811E0D8A2D3CCADFAC2F1A0E048F10A5D5EA535FEE41C5B1D837E91C48C8F0FB20F5p0vB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consultantplus://offline/ref=FEB4B3811E0D8A2D3CCADFAC2F1A0E048F10A5D5EA535FEE41C5B1D837E91C48C8F0FB24F0p0vBL" TargetMode="External"/><Relationship Id="rId5" Type="http://schemas.openxmlformats.org/officeDocument/2006/relationships/image" Target="media/image1.wmf"/><Relationship Id="rId15" Type="http://schemas.openxmlformats.org/officeDocument/2006/relationships/hyperlink" Target="consultantplus://offline/ref=BBC8D4DB2132EC619F8A66FC2F243795FA448A1E5552E61C0DB578D2295C9D2D443A0CC851778FC3I9K1L" TargetMode="External"/><Relationship Id="rId10" Type="http://schemas.openxmlformats.org/officeDocument/2006/relationships/hyperlink" Target="consultantplus://offline/ref=FEB4B3811E0D8A2D3CCADFAC2F1A0E048F10A5D5EA535FEE41C5B1D837E91C48C8F0FB22F70892AAp5v9L" TargetMode="External"/><Relationship Id="rId4" Type="http://schemas.openxmlformats.org/officeDocument/2006/relationships/webSettings" Target="webSettings.xml"/><Relationship Id="rId9" Type="http://schemas.openxmlformats.org/officeDocument/2006/relationships/hyperlink" Target="consultantplus://offline/ref=2063C7F2469579713232B39C097C3FECE66CE7E1AEA6D719FD4077C59FDAD01C46905034A5A1B1DFf9v5L" TargetMode="External"/><Relationship Id="rId14" Type="http://schemas.openxmlformats.org/officeDocument/2006/relationships/hyperlink" Target="consultantplus://offline/ref=73327F6C297AB74C10EA40DE1AEF4A9889CBA118CF7845AB28D375CF5FDD66AC3F168B74F2uAi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1073</Words>
  <Characters>6117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05</cp:lastModifiedBy>
  <cp:revision>20</cp:revision>
  <cp:lastPrinted>2018-08-20T06:04:00Z</cp:lastPrinted>
  <dcterms:created xsi:type="dcterms:W3CDTF">2018-07-03T12:21:00Z</dcterms:created>
  <dcterms:modified xsi:type="dcterms:W3CDTF">2018-08-20T08:04:00Z</dcterms:modified>
</cp:coreProperties>
</file>