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446" w:rsidRDefault="00337446" w:rsidP="00337446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28700" cy="990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7446" w:rsidRDefault="00337446" w:rsidP="00337446">
      <w:pPr>
        <w:tabs>
          <w:tab w:val="left" w:pos="6900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1F4E79" w:themeColor="accent1" w:themeShade="8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1F4E79" w:themeColor="accent1" w:themeShade="80"/>
          <w:sz w:val="32"/>
          <w:szCs w:val="32"/>
          <w:lang w:eastAsia="ru-RU"/>
        </w:rPr>
        <w:t>РЕСПУБЛИКА ДАГЕСТАН</w:t>
      </w:r>
    </w:p>
    <w:p w:rsidR="00337446" w:rsidRDefault="00337446" w:rsidP="00337446">
      <w:pPr>
        <w:tabs>
          <w:tab w:val="left" w:pos="6900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1F4E79" w:themeColor="accent1" w:themeShade="8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1F4E79" w:themeColor="accent1" w:themeShade="80"/>
          <w:sz w:val="32"/>
          <w:szCs w:val="32"/>
          <w:lang w:eastAsia="ru-RU"/>
        </w:rPr>
        <w:t>МУНИЦИПАЛЬНОЕ ОБРАЗОВАНИЕ</w:t>
      </w:r>
    </w:p>
    <w:p w:rsidR="00337446" w:rsidRDefault="00337446" w:rsidP="00337446">
      <w:pPr>
        <w:tabs>
          <w:tab w:val="left" w:pos="6900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1F4E79" w:themeColor="accent1" w:themeShade="8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1F4E79" w:themeColor="accent1" w:themeShade="80"/>
          <w:sz w:val="32"/>
          <w:szCs w:val="32"/>
          <w:lang w:eastAsia="ru-RU"/>
        </w:rPr>
        <w:t>«ДОКУЗПАРИНСКИЙ РАЙОН»</w:t>
      </w: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7"/>
        <w:gridCol w:w="2253"/>
        <w:gridCol w:w="1701"/>
        <w:gridCol w:w="3120"/>
      </w:tblGrid>
      <w:tr w:rsidR="00337446" w:rsidTr="00337446">
        <w:tc>
          <w:tcPr>
            <w:tcW w:w="5097" w:type="dxa"/>
            <w:gridSpan w:val="2"/>
            <w:hideMark/>
          </w:tcPr>
          <w:p w:rsidR="00337446" w:rsidRDefault="00337446">
            <w:pPr>
              <w:tabs>
                <w:tab w:val="left" w:pos="6900"/>
              </w:tabs>
              <w:spacing w:line="240" w:lineRule="auto"/>
              <w:ind w:right="-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Тел.: 55-11-31</w:t>
            </w:r>
          </w:p>
        </w:tc>
        <w:tc>
          <w:tcPr>
            <w:tcW w:w="5097" w:type="dxa"/>
            <w:gridSpan w:val="2"/>
            <w:hideMark/>
          </w:tcPr>
          <w:p w:rsidR="00337446" w:rsidRDefault="00337446">
            <w:pPr>
              <w:tabs>
                <w:tab w:val="left" w:pos="6900"/>
              </w:tabs>
              <w:spacing w:line="240" w:lineRule="auto"/>
              <w:ind w:right="-2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www.dokuz-para.ru</w:t>
            </w:r>
          </w:p>
        </w:tc>
      </w:tr>
      <w:tr w:rsidR="00337446" w:rsidRPr="004902CF" w:rsidTr="00337446">
        <w:tc>
          <w:tcPr>
            <w:tcW w:w="2685" w:type="dxa"/>
            <w:hideMark/>
          </w:tcPr>
          <w:p w:rsidR="00337446" w:rsidRDefault="00337446">
            <w:pPr>
              <w:tabs>
                <w:tab w:val="left" w:pos="6900"/>
              </w:tabs>
              <w:spacing w:line="240" w:lineRule="auto"/>
              <w:ind w:right="-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Факс: 55-11-31</w:t>
            </w:r>
          </w:p>
        </w:tc>
        <w:tc>
          <w:tcPr>
            <w:tcW w:w="4256" w:type="dxa"/>
            <w:gridSpan w:val="2"/>
            <w:hideMark/>
          </w:tcPr>
          <w:p w:rsidR="00337446" w:rsidRDefault="00337446">
            <w:pPr>
              <w:tabs>
                <w:tab w:val="left" w:pos="6900"/>
              </w:tabs>
              <w:spacing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368750, с. Усухчай, ул. Х.Д.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Заманова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 2</w:t>
            </w:r>
          </w:p>
        </w:tc>
        <w:tc>
          <w:tcPr>
            <w:tcW w:w="3253" w:type="dxa"/>
            <w:hideMark/>
          </w:tcPr>
          <w:p w:rsidR="00337446" w:rsidRDefault="00337446">
            <w:pPr>
              <w:tabs>
                <w:tab w:val="left" w:pos="6900"/>
              </w:tabs>
              <w:spacing w:line="240" w:lineRule="auto"/>
              <w:ind w:right="-2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e-mail: dokuzpararayon@e-dag.ru</w:t>
            </w:r>
          </w:p>
        </w:tc>
      </w:tr>
    </w:tbl>
    <w:p w:rsidR="00337446" w:rsidRDefault="00337446" w:rsidP="00337446">
      <w:pPr>
        <w:tabs>
          <w:tab w:val="left" w:pos="6900"/>
        </w:tabs>
        <w:spacing w:after="0" w:line="120" w:lineRule="auto"/>
        <w:ind w:right="-2"/>
        <w:jc w:val="center"/>
        <w:rPr>
          <w:rFonts w:ascii="Times New Roman" w:eastAsia="Times New Roman" w:hAnsi="Times New Roman" w:cs="Times New Roman"/>
          <w:b/>
          <w:color w:val="1F4E79" w:themeColor="accent1" w:themeShade="80"/>
          <w:sz w:val="28"/>
          <w:szCs w:val="28"/>
          <w:lang w:val="en-US"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34925</wp:posOffset>
                </wp:positionV>
                <wp:extent cx="5905500" cy="19050"/>
                <wp:effectExtent l="19050" t="38100" r="38100" b="3810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05500" cy="19050"/>
                        </a:xfrm>
                        <a:prstGeom prst="line">
                          <a:avLst/>
                        </a:prstGeom>
                        <a:noFill/>
                        <a:ln w="69850" cap="flat" cmpd="thinThick" algn="ctr">
                          <a:solidFill>
                            <a:srgbClr val="5B9BD5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08B2639" id="Прямая соединительная линия 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.75pt" to="46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" strokecolor="#1f4e79" strokeweight="5.5pt">
                <v:stroke linestyle="thinThick" joinstyle="miter"/>
                <w10:wrap anchorx="margin"/>
              </v:line>
            </w:pict>
          </mc:Fallback>
        </mc:AlternateContent>
      </w:r>
    </w:p>
    <w:p w:rsidR="00337446" w:rsidRDefault="00337446" w:rsidP="00337446">
      <w:pPr>
        <w:tabs>
          <w:tab w:val="left" w:pos="6900"/>
        </w:tabs>
        <w:spacing w:after="0" w:line="240" w:lineRule="auto"/>
        <w:ind w:right="-2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="00F510A6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22</w:t>
      </w:r>
      <w:r w:rsidR="00F510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»____</w:t>
      </w:r>
      <w:r w:rsidR="00F510A6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11</w:t>
      </w:r>
      <w:r w:rsidR="00F510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_____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2018 г.                                            </w:t>
      </w:r>
      <w:r w:rsidR="00F510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  </w:t>
      </w:r>
      <w:bookmarkStart w:id="0" w:name="_GoBack"/>
      <w:bookmarkEnd w:id="0"/>
      <w:r w:rsidR="00F510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№ </w:t>
      </w:r>
      <w:r w:rsidR="00F510A6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 xml:space="preserve">203        </w:t>
      </w:r>
    </w:p>
    <w:p w:rsidR="00337446" w:rsidRDefault="00337446" w:rsidP="00337446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37446" w:rsidRDefault="00337446" w:rsidP="00337446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37446" w:rsidRDefault="00337446" w:rsidP="00337446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РАСПОРЯЖЕНИЕ</w:t>
      </w:r>
    </w:p>
    <w:p w:rsidR="00337446" w:rsidRDefault="00337446" w:rsidP="003374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br/>
      </w:r>
      <w: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рамках реализации пункта 1 «к» Указа Президента Российской Федерации от 7 мая 2012 г. №597 «О мероприятиях по реализации государственной социальной политики», Федерального закона от 5 декабря 2017 г. №392-ФЗ «О внесении изменений в отдельные законодательные акты Российской Федерации по вопросам независимой оценки качества </w:t>
      </w:r>
      <w:r w:rsidR="004902CF">
        <w:rPr>
          <w:rFonts w:ascii="Times New Roman" w:hAnsi="Times New Roman" w:cs="Times New Roman"/>
          <w:sz w:val="28"/>
          <w:szCs w:val="28"/>
        </w:rPr>
        <w:t xml:space="preserve">условий </w:t>
      </w:r>
      <w:r>
        <w:rPr>
          <w:rFonts w:ascii="Times New Roman" w:hAnsi="Times New Roman" w:cs="Times New Roman"/>
          <w:sz w:val="28"/>
          <w:szCs w:val="28"/>
        </w:rPr>
        <w:t>оказания услуг организациями в сфере культуры, социального обслуживания, охраны здоровья и образования» и постановления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Правительства Республики Дагестан от 13 августа 2015 г. №239 «О независ</w:t>
      </w:r>
      <w:r w:rsidR="00095901">
        <w:rPr>
          <w:rFonts w:ascii="Times New Roman" w:hAnsi="Times New Roman" w:cs="Times New Roman"/>
          <w:sz w:val="28"/>
          <w:szCs w:val="28"/>
        </w:rPr>
        <w:t>имой оценке качества</w:t>
      </w:r>
      <w:r w:rsidR="004902CF">
        <w:rPr>
          <w:rFonts w:ascii="Times New Roman" w:hAnsi="Times New Roman" w:cs="Times New Roman"/>
          <w:sz w:val="28"/>
          <w:szCs w:val="28"/>
        </w:rPr>
        <w:t xml:space="preserve"> условий</w:t>
      </w:r>
      <w:r w:rsidR="00095901">
        <w:rPr>
          <w:rFonts w:ascii="Times New Roman" w:hAnsi="Times New Roman" w:cs="Times New Roman"/>
          <w:sz w:val="28"/>
          <w:szCs w:val="28"/>
        </w:rPr>
        <w:t xml:space="preserve"> оказания</w:t>
      </w:r>
      <w:r>
        <w:rPr>
          <w:rFonts w:ascii="Times New Roman" w:hAnsi="Times New Roman" w:cs="Times New Roman"/>
          <w:sz w:val="28"/>
          <w:szCs w:val="28"/>
        </w:rPr>
        <w:t xml:space="preserve"> услуг организациями в сфере культуры, социального обслуживания, охраны здоровья и образования»</w:t>
      </w:r>
      <w:r w:rsidR="00095901">
        <w:rPr>
          <w:rFonts w:ascii="Times New Roman" w:hAnsi="Times New Roman" w:cs="Times New Roman"/>
          <w:sz w:val="28"/>
          <w:szCs w:val="28"/>
        </w:rPr>
        <w:t xml:space="preserve">, назначить МКУ «Единый Информационный Центр </w:t>
      </w:r>
      <w:proofErr w:type="spellStart"/>
      <w:r w:rsidR="00095901">
        <w:rPr>
          <w:rFonts w:ascii="Times New Roman" w:hAnsi="Times New Roman" w:cs="Times New Roman"/>
          <w:sz w:val="28"/>
          <w:szCs w:val="28"/>
        </w:rPr>
        <w:t>Докузпаринского</w:t>
      </w:r>
      <w:proofErr w:type="spellEnd"/>
      <w:r w:rsidR="00095901">
        <w:rPr>
          <w:rFonts w:ascii="Times New Roman" w:hAnsi="Times New Roman" w:cs="Times New Roman"/>
          <w:sz w:val="28"/>
          <w:szCs w:val="28"/>
        </w:rPr>
        <w:t xml:space="preserve"> района»</w:t>
      </w:r>
      <w:r>
        <w:rPr>
          <w:rFonts w:ascii="Times New Roman" w:hAnsi="Times New Roman" w:cs="Times New Roman"/>
          <w:sz w:val="28"/>
          <w:szCs w:val="28"/>
        </w:rPr>
        <w:t xml:space="preserve"> ответственным оператором за сбор и обобщение информации </w:t>
      </w:r>
      <w:r w:rsidR="00095901">
        <w:rPr>
          <w:rFonts w:ascii="Times New Roman" w:hAnsi="Times New Roman" w:cs="Times New Roman"/>
          <w:sz w:val="28"/>
          <w:szCs w:val="28"/>
        </w:rPr>
        <w:t xml:space="preserve">о качестве </w:t>
      </w:r>
      <w:r w:rsidR="004902CF">
        <w:rPr>
          <w:rFonts w:ascii="Times New Roman" w:hAnsi="Times New Roman" w:cs="Times New Roman"/>
          <w:sz w:val="28"/>
          <w:szCs w:val="28"/>
        </w:rPr>
        <w:t xml:space="preserve">условий </w:t>
      </w:r>
      <w:r w:rsidR="00095901">
        <w:rPr>
          <w:rFonts w:ascii="Times New Roman" w:hAnsi="Times New Roman" w:cs="Times New Roman"/>
          <w:sz w:val="28"/>
          <w:szCs w:val="28"/>
        </w:rPr>
        <w:t xml:space="preserve">оказания услуг в </w:t>
      </w:r>
      <w:r w:rsidR="004902CF">
        <w:rPr>
          <w:rFonts w:ascii="Times New Roman" w:hAnsi="Times New Roman" w:cs="Times New Roman"/>
          <w:sz w:val="28"/>
          <w:szCs w:val="28"/>
        </w:rPr>
        <w:t xml:space="preserve">социальной </w:t>
      </w:r>
      <w:r w:rsidR="00095901">
        <w:rPr>
          <w:rFonts w:ascii="Times New Roman" w:hAnsi="Times New Roman" w:cs="Times New Roman"/>
          <w:sz w:val="28"/>
          <w:szCs w:val="28"/>
        </w:rPr>
        <w:t xml:space="preserve">сфере организациями </w:t>
      </w:r>
      <w:r w:rsidR="004902CF">
        <w:rPr>
          <w:rFonts w:ascii="Times New Roman" w:hAnsi="Times New Roman" w:cs="Times New Roman"/>
          <w:sz w:val="28"/>
          <w:szCs w:val="28"/>
        </w:rPr>
        <w:t xml:space="preserve">в </w:t>
      </w:r>
      <w:r w:rsidR="00095901">
        <w:rPr>
          <w:rFonts w:ascii="Times New Roman" w:hAnsi="Times New Roman" w:cs="Times New Roman"/>
          <w:sz w:val="28"/>
          <w:szCs w:val="28"/>
        </w:rPr>
        <w:t>МР «</w:t>
      </w:r>
      <w:proofErr w:type="spellStart"/>
      <w:r w:rsidR="00095901">
        <w:rPr>
          <w:rFonts w:ascii="Times New Roman" w:hAnsi="Times New Roman" w:cs="Times New Roman"/>
          <w:sz w:val="28"/>
          <w:szCs w:val="28"/>
        </w:rPr>
        <w:t>Докузпаринский</w:t>
      </w:r>
      <w:proofErr w:type="spellEnd"/>
      <w:r w:rsidR="00095901">
        <w:rPr>
          <w:rFonts w:ascii="Times New Roman" w:hAnsi="Times New Roman" w:cs="Times New Roman"/>
          <w:sz w:val="28"/>
          <w:szCs w:val="28"/>
        </w:rPr>
        <w:t xml:space="preserve"> район»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37446" w:rsidRDefault="00337446" w:rsidP="0033744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0BC6" w:rsidRDefault="00930BC6" w:rsidP="0033744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7446" w:rsidRDefault="00337446" w:rsidP="00337446">
      <w:pPr>
        <w:spacing w:line="276" w:lineRule="auto"/>
        <w:jc w:val="both"/>
        <w:rPr>
          <w:rFonts w:ascii="TimesNewRomanPS-BoldMT" w:hAnsi="TimesNewRomanPS-BoldMT"/>
          <w:color w:val="000000"/>
          <w:sz w:val="28"/>
          <w:szCs w:val="28"/>
        </w:rPr>
      </w:pP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Глава МР</w:t>
      </w:r>
      <w:r>
        <w:rPr>
          <w:rFonts w:ascii="TimesNewRomanPS-BoldMT" w:hAnsi="TimesNewRomanPS-BoldMT"/>
          <w:color w:val="000000"/>
          <w:sz w:val="28"/>
          <w:szCs w:val="28"/>
        </w:rPr>
        <w:t xml:space="preserve"> </w:t>
      </w:r>
    </w:p>
    <w:p w:rsidR="00542ACB" w:rsidRPr="00095901" w:rsidRDefault="00337446" w:rsidP="00095901">
      <w:pPr>
        <w:spacing w:line="276" w:lineRule="auto"/>
        <w:jc w:val="both"/>
        <w:rPr>
          <w:rFonts w:ascii="TimesNewRomanPS-BoldMT" w:hAnsi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«</w:t>
      </w:r>
      <w:proofErr w:type="spellStart"/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Докузпарин</w:t>
      </w:r>
      <w:r w:rsidR="004902CF">
        <w:rPr>
          <w:rFonts w:ascii="TimesNewRomanPS-BoldMT" w:hAnsi="TimesNewRomanPS-BoldMT"/>
          <w:b/>
          <w:bCs/>
          <w:color w:val="000000"/>
          <w:sz w:val="28"/>
          <w:szCs w:val="28"/>
        </w:rPr>
        <w:t>ский</w:t>
      </w:r>
      <w:proofErr w:type="spellEnd"/>
      <w:r w:rsidR="004902CF"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 район»                  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                                    А. АЛИСКЕРОВ</w:t>
      </w:r>
    </w:p>
    <w:sectPr w:rsidR="00542ACB" w:rsidRPr="00095901" w:rsidSect="009A30E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AD0"/>
    <w:rsid w:val="00095901"/>
    <w:rsid w:val="00254AD0"/>
    <w:rsid w:val="00337446"/>
    <w:rsid w:val="004902CF"/>
    <w:rsid w:val="00542ACB"/>
    <w:rsid w:val="008F577D"/>
    <w:rsid w:val="00930BC6"/>
    <w:rsid w:val="009A30EA"/>
    <w:rsid w:val="00F51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446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7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30B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30BC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446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7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30B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30B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4</cp:revision>
  <cp:lastPrinted>2018-11-23T14:04:00Z</cp:lastPrinted>
  <dcterms:created xsi:type="dcterms:W3CDTF">2018-11-23T13:49:00Z</dcterms:created>
  <dcterms:modified xsi:type="dcterms:W3CDTF">2019-01-24T11:08:00Z</dcterms:modified>
</cp:coreProperties>
</file>