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60A3" w:rsidRDefault="003160A3">
      <w:pPr>
        <w:rPr>
          <w:sz w:val="28"/>
          <w:szCs w:val="28"/>
        </w:rPr>
      </w:pPr>
    </w:p>
    <w:p w:rsidR="000C7B54" w:rsidRDefault="000C7B54">
      <w:pPr>
        <w:rPr>
          <w:sz w:val="28"/>
          <w:szCs w:val="28"/>
        </w:rPr>
      </w:pPr>
    </w:p>
    <w:p w:rsidR="000C7B54" w:rsidRDefault="000C7B54" w:rsidP="000C7B54">
      <w:pPr>
        <w:jc w:val="center"/>
        <w:rPr>
          <w:rFonts w:ascii="Times New Roman" w:hAnsi="Times New Roman" w:cs="Times New Roman"/>
          <w:b/>
          <w:sz w:val="48"/>
          <w:szCs w:val="48"/>
        </w:rPr>
      </w:pPr>
      <w:r w:rsidRPr="000C7B54">
        <w:rPr>
          <w:rFonts w:ascii="Times New Roman" w:hAnsi="Times New Roman" w:cs="Times New Roman"/>
          <w:b/>
          <w:sz w:val="48"/>
          <w:szCs w:val="48"/>
        </w:rPr>
        <w:t>ИНВЕСТИЦИОННАЯ СТРАТЕГИЯ МУНИЦИПАЛЬНО</w:t>
      </w:r>
      <w:r>
        <w:rPr>
          <w:rFonts w:ascii="Times New Roman" w:hAnsi="Times New Roman" w:cs="Times New Roman"/>
          <w:b/>
          <w:sz w:val="48"/>
          <w:szCs w:val="48"/>
        </w:rPr>
        <w:t>ГО</w:t>
      </w:r>
      <w:r w:rsidRPr="000C7B54">
        <w:rPr>
          <w:rFonts w:ascii="Times New Roman" w:hAnsi="Times New Roman" w:cs="Times New Roman"/>
          <w:b/>
          <w:sz w:val="48"/>
          <w:szCs w:val="48"/>
        </w:rPr>
        <w:t xml:space="preserve"> РАЙОНА «ДОКУЗПАРИНСКИЙ РАЙОН» </w:t>
      </w:r>
    </w:p>
    <w:p w:rsidR="000C7B54" w:rsidRPr="000C7B54" w:rsidRDefault="000C7B54" w:rsidP="000C7B54">
      <w:pPr>
        <w:jc w:val="center"/>
        <w:rPr>
          <w:rFonts w:ascii="Times New Roman" w:hAnsi="Times New Roman" w:cs="Times New Roman"/>
          <w:b/>
          <w:sz w:val="48"/>
          <w:szCs w:val="48"/>
        </w:rPr>
      </w:pPr>
      <w:r>
        <w:rPr>
          <w:rFonts w:ascii="Times New Roman" w:hAnsi="Times New Roman" w:cs="Times New Roman"/>
          <w:b/>
          <w:sz w:val="48"/>
          <w:szCs w:val="48"/>
        </w:rPr>
        <w:t>до</w:t>
      </w:r>
      <w:r w:rsidRPr="000C7B54">
        <w:rPr>
          <w:rFonts w:ascii="Times New Roman" w:hAnsi="Times New Roman" w:cs="Times New Roman"/>
          <w:b/>
          <w:sz w:val="48"/>
          <w:szCs w:val="48"/>
        </w:rPr>
        <w:t xml:space="preserve"> 2020г.</w:t>
      </w:r>
    </w:p>
    <w:p w:rsidR="000C7B54" w:rsidRDefault="000C7B54" w:rsidP="000C7B54">
      <w:pPr>
        <w:jc w:val="center"/>
        <w:rPr>
          <w:rFonts w:ascii="Times New Roman" w:hAnsi="Times New Roman" w:cs="Times New Roman"/>
          <w:b/>
          <w:sz w:val="28"/>
          <w:szCs w:val="28"/>
        </w:rPr>
      </w:pPr>
    </w:p>
    <w:p w:rsidR="000C7B54" w:rsidRDefault="000C7B54" w:rsidP="000C7B54">
      <w:pPr>
        <w:jc w:val="center"/>
        <w:rPr>
          <w:rFonts w:ascii="Times New Roman" w:hAnsi="Times New Roman" w:cs="Times New Roman"/>
          <w:b/>
          <w:sz w:val="28"/>
          <w:szCs w:val="28"/>
        </w:rPr>
      </w:pPr>
      <w:r>
        <w:rPr>
          <w:rFonts w:ascii="Times New Roman" w:hAnsi="Times New Roman" w:cs="Times New Roman"/>
          <w:b/>
          <w:noProof/>
          <w:sz w:val="28"/>
          <w:szCs w:val="28"/>
          <w:lang w:eastAsia="ru-RU"/>
        </w:rPr>
        <w:drawing>
          <wp:inline distT="0" distB="0" distL="0" distR="0">
            <wp:extent cx="5936452" cy="5257800"/>
            <wp:effectExtent l="19050" t="0" r="7148" b="0"/>
            <wp:docPr id="1" name="Рисунок 1" descr="C:\Documents and Settings\User\Рабочий стол\1325056893_dokuzpara-distric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Рабочий стол\1325056893_dokuzpara-district.jpg"/>
                    <pic:cNvPicPr>
                      <a:picLocks noChangeAspect="1" noChangeArrowheads="1"/>
                    </pic:cNvPicPr>
                  </pic:nvPicPr>
                  <pic:blipFill>
                    <a:blip r:embed="rId8" cstate="print"/>
                    <a:srcRect/>
                    <a:stretch>
                      <a:fillRect/>
                    </a:stretch>
                  </pic:blipFill>
                  <pic:spPr bwMode="auto">
                    <a:xfrm>
                      <a:off x="0" y="0"/>
                      <a:ext cx="5940425" cy="5261319"/>
                    </a:xfrm>
                    <a:prstGeom prst="rect">
                      <a:avLst/>
                    </a:prstGeom>
                    <a:noFill/>
                    <a:ln w="9525">
                      <a:noFill/>
                      <a:miter lim="800000"/>
                      <a:headEnd/>
                      <a:tailEnd/>
                    </a:ln>
                  </pic:spPr>
                </pic:pic>
              </a:graphicData>
            </a:graphic>
          </wp:inline>
        </w:drawing>
      </w:r>
    </w:p>
    <w:p w:rsidR="00351A3D" w:rsidRDefault="00351A3D" w:rsidP="000C7B54">
      <w:pPr>
        <w:jc w:val="center"/>
        <w:rPr>
          <w:rFonts w:ascii="Times New Roman" w:hAnsi="Times New Roman" w:cs="Times New Roman"/>
          <w:b/>
          <w:sz w:val="28"/>
          <w:szCs w:val="28"/>
        </w:rPr>
      </w:pPr>
    </w:p>
    <w:p w:rsidR="00351A3D" w:rsidRDefault="00351A3D" w:rsidP="00351A3D">
      <w:pPr>
        <w:jc w:val="center"/>
        <w:rPr>
          <w:rFonts w:ascii="Times New Roman" w:hAnsi="Times New Roman" w:cs="Times New Roman"/>
          <w:b/>
          <w:sz w:val="28"/>
          <w:szCs w:val="28"/>
        </w:rPr>
      </w:pPr>
      <w:proofErr w:type="spellStart"/>
      <w:r>
        <w:rPr>
          <w:rFonts w:ascii="Times New Roman" w:hAnsi="Times New Roman" w:cs="Times New Roman"/>
          <w:b/>
          <w:sz w:val="28"/>
          <w:szCs w:val="28"/>
        </w:rPr>
        <w:t>_с</w:t>
      </w:r>
      <w:proofErr w:type="spellEnd"/>
      <w:r>
        <w:rPr>
          <w:rFonts w:ascii="Times New Roman" w:hAnsi="Times New Roman" w:cs="Times New Roman"/>
          <w:b/>
          <w:sz w:val="28"/>
          <w:szCs w:val="28"/>
        </w:rPr>
        <w:t>. Усухчай 2015г._</w:t>
      </w:r>
    </w:p>
    <w:p w:rsidR="009A17CC" w:rsidRDefault="009A17CC" w:rsidP="00351A3D">
      <w:pPr>
        <w:jc w:val="center"/>
        <w:rPr>
          <w:rFonts w:ascii="Times New Roman" w:hAnsi="Times New Roman" w:cs="Times New Roman"/>
          <w:b/>
          <w:sz w:val="28"/>
          <w:szCs w:val="28"/>
        </w:rPr>
      </w:pPr>
    </w:p>
    <w:p w:rsidR="00E357B6" w:rsidRDefault="00E357B6" w:rsidP="00E357B6">
      <w:pPr>
        <w:jc w:val="both"/>
        <w:rPr>
          <w:rFonts w:ascii="Times New Roman" w:hAnsi="Times New Roman" w:cs="Times New Roman"/>
          <w:b/>
          <w:sz w:val="28"/>
          <w:szCs w:val="28"/>
        </w:rPr>
      </w:pPr>
      <w:r>
        <w:rPr>
          <w:rFonts w:ascii="Times New Roman" w:hAnsi="Times New Roman" w:cs="Times New Roman"/>
          <w:b/>
          <w:sz w:val="28"/>
          <w:szCs w:val="28"/>
        </w:rPr>
        <w:lastRenderedPageBreak/>
        <w:t>СОДЕРЖАНИЕ</w:t>
      </w:r>
    </w:p>
    <w:p w:rsidR="00E357B6" w:rsidRDefault="00E357B6" w:rsidP="00E357B6">
      <w:pPr>
        <w:jc w:val="both"/>
        <w:rPr>
          <w:rFonts w:ascii="Times New Roman" w:hAnsi="Times New Roman" w:cs="Times New Roman"/>
          <w:sz w:val="28"/>
          <w:szCs w:val="28"/>
        </w:rPr>
      </w:pPr>
    </w:p>
    <w:p w:rsidR="00E357B6" w:rsidRDefault="00E357B6" w:rsidP="00E357B6">
      <w:pPr>
        <w:pStyle w:val="a9"/>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Общие положения</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1</w:t>
      </w:r>
    </w:p>
    <w:p w:rsidR="00E357B6" w:rsidRDefault="00E357B6" w:rsidP="00E357B6">
      <w:pPr>
        <w:pStyle w:val="a9"/>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Характеристика МО</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2</w:t>
      </w:r>
    </w:p>
    <w:p w:rsidR="00E357B6" w:rsidRDefault="00E357B6" w:rsidP="00E357B6">
      <w:pPr>
        <w:pStyle w:val="a9"/>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Инвестиционная политика</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8</w:t>
      </w:r>
    </w:p>
    <w:p w:rsidR="00E357B6" w:rsidRDefault="00E357B6" w:rsidP="00E357B6">
      <w:pPr>
        <w:pStyle w:val="a9"/>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Стратегический план инвестиционного развития</w:t>
      </w:r>
      <w:r>
        <w:rPr>
          <w:rFonts w:ascii="Times New Roman" w:hAnsi="Times New Roman" w:cs="Times New Roman"/>
          <w:sz w:val="28"/>
          <w:szCs w:val="28"/>
        </w:rPr>
        <w:tab/>
        <w:t xml:space="preserve">           </w:t>
      </w:r>
      <w:r>
        <w:rPr>
          <w:rFonts w:ascii="Times New Roman" w:hAnsi="Times New Roman" w:cs="Times New Roman"/>
          <w:sz w:val="28"/>
          <w:szCs w:val="28"/>
        </w:rPr>
        <w:tab/>
        <w:t>9</w:t>
      </w:r>
    </w:p>
    <w:p w:rsidR="00E357B6" w:rsidRDefault="00E357B6" w:rsidP="00E357B6">
      <w:pPr>
        <w:pStyle w:val="a9"/>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Инструменты реализации стратегии</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11</w:t>
      </w:r>
    </w:p>
    <w:p w:rsidR="00E357B6" w:rsidRPr="00F87B28" w:rsidRDefault="00E357B6" w:rsidP="00E357B6">
      <w:pPr>
        <w:pStyle w:val="a9"/>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Реализация стратегии</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13</w:t>
      </w:r>
    </w:p>
    <w:p w:rsidR="00E357B6" w:rsidRDefault="00E357B6" w:rsidP="00E357B6">
      <w:pPr>
        <w:spacing w:line="360" w:lineRule="auto"/>
        <w:jc w:val="both"/>
        <w:rPr>
          <w:rFonts w:ascii="Times New Roman" w:hAnsi="Times New Roman" w:cs="Times New Roman"/>
          <w:b/>
          <w:sz w:val="28"/>
          <w:szCs w:val="28"/>
        </w:rPr>
      </w:pPr>
    </w:p>
    <w:p w:rsidR="00E357B6" w:rsidRDefault="00E357B6" w:rsidP="00E357B6"/>
    <w:p w:rsidR="00E357B6" w:rsidRDefault="00E357B6" w:rsidP="00E357B6"/>
    <w:p w:rsidR="00E357B6" w:rsidRDefault="00E357B6" w:rsidP="00E357B6"/>
    <w:p w:rsidR="00E357B6" w:rsidRDefault="00E357B6" w:rsidP="00E357B6"/>
    <w:p w:rsidR="00E357B6" w:rsidRDefault="00E357B6" w:rsidP="00E357B6"/>
    <w:p w:rsidR="00E357B6" w:rsidRDefault="00E357B6" w:rsidP="00E357B6"/>
    <w:p w:rsidR="00E357B6" w:rsidRDefault="00E357B6" w:rsidP="00351A3D">
      <w:pPr>
        <w:jc w:val="center"/>
        <w:rPr>
          <w:rFonts w:ascii="Times New Roman" w:hAnsi="Times New Roman" w:cs="Times New Roman"/>
          <w:b/>
          <w:sz w:val="28"/>
          <w:szCs w:val="28"/>
        </w:rPr>
      </w:pPr>
    </w:p>
    <w:p w:rsidR="00E357B6" w:rsidRDefault="00E357B6" w:rsidP="00351A3D">
      <w:pPr>
        <w:jc w:val="center"/>
        <w:rPr>
          <w:rFonts w:ascii="Times New Roman" w:hAnsi="Times New Roman" w:cs="Times New Roman"/>
          <w:b/>
          <w:sz w:val="28"/>
          <w:szCs w:val="28"/>
        </w:rPr>
      </w:pPr>
    </w:p>
    <w:p w:rsidR="00E357B6" w:rsidRDefault="00E357B6" w:rsidP="00351A3D">
      <w:pPr>
        <w:jc w:val="center"/>
        <w:rPr>
          <w:rFonts w:ascii="Times New Roman" w:hAnsi="Times New Roman" w:cs="Times New Roman"/>
          <w:b/>
          <w:sz w:val="28"/>
          <w:szCs w:val="28"/>
        </w:rPr>
      </w:pPr>
    </w:p>
    <w:p w:rsidR="00E357B6" w:rsidRDefault="00E357B6" w:rsidP="00351A3D">
      <w:pPr>
        <w:jc w:val="center"/>
        <w:rPr>
          <w:rFonts w:ascii="Times New Roman" w:hAnsi="Times New Roman" w:cs="Times New Roman"/>
          <w:b/>
          <w:sz w:val="28"/>
          <w:szCs w:val="28"/>
        </w:rPr>
      </w:pPr>
    </w:p>
    <w:p w:rsidR="00E357B6" w:rsidRDefault="00E357B6" w:rsidP="00351A3D">
      <w:pPr>
        <w:jc w:val="center"/>
        <w:rPr>
          <w:rFonts w:ascii="Times New Roman" w:hAnsi="Times New Roman" w:cs="Times New Roman"/>
          <w:b/>
          <w:sz w:val="28"/>
          <w:szCs w:val="28"/>
        </w:rPr>
      </w:pPr>
    </w:p>
    <w:p w:rsidR="00E357B6" w:rsidRDefault="00E357B6" w:rsidP="00351A3D">
      <w:pPr>
        <w:jc w:val="center"/>
        <w:rPr>
          <w:rFonts w:ascii="Times New Roman" w:hAnsi="Times New Roman" w:cs="Times New Roman"/>
          <w:b/>
          <w:sz w:val="28"/>
          <w:szCs w:val="28"/>
        </w:rPr>
      </w:pPr>
    </w:p>
    <w:p w:rsidR="00E357B6" w:rsidRDefault="00E357B6" w:rsidP="00351A3D">
      <w:pPr>
        <w:jc w:val="center"/>
        <w:rPr>
          <w:rFonts w:ascii="Times New Roman" w:hAnsi="Times New Roman" w:cs="Times New Roman"/>
          <w:b/>
          <w:sz w:val="28"/>
          <w:szCs w:val="28"/>
        </w:rPr>
      </w:pPr>
    </w:p>
    <w:p w:rsidR="00E357B6" w:rsidRDefault="00E357B6" w:rsidP="00351A3D">
      <w:pPr>
        <w:jc w:val="center"/>
        <w:rPr>
          <w:rFonts w:ascii="Times New Roman" w:hAnsi="Times New Roman" w:cs="Times New Roman"/>
          <w:b/>
          <w:sz w:val="28"/>
          <w:szCs w:val="28"/>
        </w:rPr>
      </w:pPr>
    </w:p>
    <w:p w:rsidR="00E357B6" w:rsidRDefault="00E357B6" w:rsidP="00351A3D">
      <w:pPr>
        <w:jc w:val="center"/>
        <w:rPr>
          <w:rFonts w:ascii="Times New Roman" w:hAnsi="Times New Roman" w:cs="Times New Roman"/>
          <w:b/>
          <w:sz w:val="28"/>
          <w:szCs w:val="28"/>
        </w:rPr>
      </w:pPr>
    </w:p>
    <w:p w:rsidR="00E357B6" w:rsidRDefault="00E357B6" w:rsidP="00351A3D">
      <w:pPr>
        <w:jc w:val="center"/>
        <w:rPr>
          <w:rFonts w:ascii="Times New Roman" w:hAnsi="Times New Roman" w:cs="Times New Roman"/>
          <w:b/>
          <w:sz w:val="28"/>
          <w:szCs w:val="28"/>
        </w:rPr>
      </w:pPr>
    </w:p>
    <w:p w:rsidR="00E357B6" w:rsidRDefault="00E357B6" w:rsidP="00351A3D">
      <w:pPr>
        <w:jc w:val="center"/>
        <w:rPr>
          <w:rFonts w:ascii="Times New Roman" w:hAnsi="Times New Roman" w:cs="Times New Roman"/>
          <w:b/>
          <w:sz w:val="28"/>
          <w:szCs w:val="28"/>
        </w:rPr>
      </w:pPr>
    </w:p>
    <w:p w:rsidR="00E357B6" w:rsidRDefault="00E357B6" w:rsidP="00351A3D">
      <w:pPr>
        <w:jc w:val="center"/>
        <w:rPr>
          <w:rFonts w:ascii="Times New Roman" w:hAnsi="Times New Roman" w:cs="Times New Roman"/>
          <w:b/>
          <w:sz w:val="28"/>
          <w:szCs w:val="28"/>
        </w:rPr>
      </w:pPr>
    </w:p>
    <w:p w:rsidR="00E357B6" w:rsidRDefault="00E357B6" w:rsidP="00E357B6">
      <w:pPr>
        <w:jc w:val="both"/>
        <w:rPr>
          <w:rFonts w:ascii="Times New Roman" w:hAnsi="Times New Roman" w:cs="Times New Roman"/>
          <w:b/>
          <w:sz w:val="28"/>
          <w:szCs w:val="28"/>
        </w:rPr>
      </w:pPr>
    </w:p>
    <w:p w:rsidR="00E357B6" w:rsidRPr="00D003A3" w:rsidRDefault="00E357B6" w:rsidP="00E357B6">
      <w:pPr>
        <w:jc w:val="both"/>
        <w:rPr>
          <w:rFonts w:ascii="Times New Roman" w:hAnsi="Times New Roman" w:cs="Times New Roman"/>
          <w:b/>
          <w:sz w:val="28"/>
          <w:szCs w:val="28"/>
        </w:rPr>
      </w:pPr>
      <w:r w:rsidRPr="00D003A3">
        <w:rPr>
          <w:rFonts w:ascii="Times New Roman" w:hAnsi="Times New Roman" w:cs="Times New Roman"/>
          <w:b/>
          <w:sz w:val="28"/>
          <w:szCs w:val="28"/>
        </w:rPr>
        <w:t xml:space="preserve">1.Общее положение </w:t>
      </w:r>
    </w:p>
    <w:p w:rsidR="00E357B6" w:rsidRPr="00D003A3" w:rsidRDefault="00E357B6" w:rsidP="00E357B6">
      <w:pPr>
        <w:jc w:val="both"/>
        <w:rPr>
          <w:rFonts w:ascii="Times New Roman" w:hAnsi="Times New Roman" w:cs="Times New Roman"/>
          <w:b/>
          <w:sz w:val="28"/>
          <w:szCs w:val="28"/>
        </w:rPr>
      </w:pPr>
      <w:r w:rsidRPr="00D003A3">
        <w:rPr>
          <w:rFonts w:ascii="Times New Roman" w:hAnsi="Times New Roman" w:cs="Times New Roman"/>
          <w:b/>
          <w:sz w:val="28"/>
          <w:szCs w:val="28"/>
        </w:rPr>
        <w:t xml:space="preserve">1.1.Введение </w:t>
      </w:r>
    </w:p>
    <w:p w:rsidR="00E357B6" w:rsidRPr="00D003A3" w:rsidRDefault="00E357B6" w:rsidP="00E357B6">
      <w:pPr>
        <w:spacing w:after="0" w:line="240" w:lineRule="auto"/>
        <w:ind w:firstLine="708"/>
        <w:jc w:val="both"/>
        <w:rPr>
          <w:rFonts w:ascii="Times New Roman" w:hAnsi="Times New Roman" w:cs="Times New Roman"/>
          <w:sz w:val="28"/>
          <w:szCs w:val="28"/>
        </w:rPr>
      </w:pPr>
      <w:r w:rsidRPr="00D003A3">
        <w:rPr>
          <w:rFonts w:ascii="Times New Roman" w:hAnsi="Times New Roman" w:cs="Times New Roman"/>
          <w:sz w:val="28"/>
          <w:szCs w:val="28"/>
        </w:rPr>
        <w:t>Разработ</w:t>
      </w:r>
      <w:r>
        <w:rPr>
          <w:rFonts w:ascii="Times New Roman" w:hAnsi="Times New Roman" w:cs="Times New Roman"/>
          <w:sz w:val="28"/>
          <w:szCs w:val="28"/>
        </w:rPr>
        <w:t>ка и реализации инвестиционной С</w:t>
      </w:r>
      <w:r w:rsidRPr="00D003A3">
        <w:rPr>
          <w:rFonts w:ascii="Times New Roman" w:hAnsi="Times New Roman" w:cs="Times New Roman"/>
          <w:sz w:val="28"/>
          <w:szCs w:val="28"/>
        </w:rPr>
        <w:t>тратегии социально-экономического развития муниципального образования "Докузпаринский район" на 2015-2020гг. (далее инвестиционная стратегия), является одной из приоритетных задач, стоящий перед администрацией, решение который будет способствовать формированию инвестиционного климата, на территории района.</w:t>
      </w:r>
    </w:p>
    <w:p w:rsidR="00E357B6" w:rsidRPr="00D003A3" w:rsidRDefault="00E357B6" w:rsidP="00E357B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Разработка С</w:t>
      </w:r>
      <w:r w:rsidRPr="00D003A3">
        <w:rPr>
          <w:rFonts w:ascii="Times New Roman" w:hAnsi="Times New Roman" w:cs="Times New Roman"/>
          <w:sz w:val="28"/>
          <w:szCs w:val="28"/>
        </w:rPr>
        <w:t>тратегии как отдельного документа обусловлено необходимостью формирования для бизнеса удобного инструмента, дающего представление об экономических и отраслевых приоритетах развития района, а также об используемых инструментах поддержки инвестиционной деятельности.</w:t>
      </w:r>
    </w:p>
    <w:p w:rsidR="00E357B6" w:rsidRPr="00D003A3" w:rsidRDefault="00E357B6" w:rsidP="00E357B6">
      <w:pPr>
        <w:ind w:firstLine="708"/>
        <w:jc w:val="both"/>
        <w:rPr>
          <w:rFonts w:ascii="Times New Roman" w:hAnsi="Times New Roman" w:cs="Times New Roman"/>
          <w:sz w:val="28"/>
          <w:szCs w:val="28"/>
        </w:rPr>
      </w:pPr>
      <w:r>
        <w:rPr>
          <w:rFonts w:ascii="Times New Roman" w:hAnsi="Times New Roman" w:cs="Times New Roman"/>
          <w:sz w:val="28"/>
          <w:szCs w:val="28"/>
        </w:rPr>
        <w:t>Важность разработки С</w:t>
      </w:r>
      <w:r w:rsidRPr="00D003A3">
        <w:rPr>
          <w:rFonts w:ascii="Times New Roman" w:hAnsi="Times New Roman" w:cs="Times New Roman"/>
          <w:sz w:val="28"/>
          <w:szCs w:val="28"/>
        </w:rPr>
        <w:t>тратегии заключается в том, что о</w:t>
      </w:r>
      <w:r>
        <w:rPr>
          <w:rFonts w:ascii="Times New Roman" w:hAnsi="Times New Roman" w:cs="Times New Roman"/>
          <w:sz w:val="28"/>
          <w:szCs w:val="28"/>
        </w:rPr>
        <w:t>на дает ориентиры по направления</w:t>
      </w:r>
      <w:r w:rsidRPr="00D003A3">
        <w:rPr>
          <w:rFonts w:ascii="Times New Roman" w:hAnsi="Times New Roman" w:cs="Times New Roman"/>
          <w:sz w:val="28"/>
          <w:szCs w:val="28"/>
        </w:rPr>
        <w:t>м муниципальной инвестиционной политики.</w:t>
      </w:r>
    </w:p>
    <w:p w:rsidR="00E357B6" w:rsidRPr="00D003A3" w:rsidRDefault="00E357B6" w:rsidP="00E357B6">
      <w:pPr>
        <w:jc w:val="both"/>
        <w:rPr>
          <w:rFonts w:ascii="Times New Roman" w:hAnsi="Times New Roman" w:cs="Times New Roman"/>
          <w:b/>
          <w:sz w:val="28"/>
          <w:szCs w:val="28"/>
        </w:rPr>
      </w:pPr>
      <w:r w:rsidRPr="00D003A3">
        <w:rPr>
          <w:rFonts w:ascii="Times New Roman" w:hAnsi="Times New Roman" w:cs="Times New Roman"/>
          <w:b/>
          <w:sz w:val="28"/>
          <w:szCs w:val="28"/>
        </w:rPr>
        <w:t>1.2.Цель и задачи стратегии.</w:t>
      </w:r>
    </w:p>
    <w:p w:rsidR="00E357B6" w:rsidRPr="00D003A3" w:rsidRDefault="00E357B6" w:rsidP="00E357B6">
      <w:pPr>
        <w:ind w:firstLine="708"/>
        <w:jc w:val="both"/>
        <w:rPr>
          <w:rFonts w:ascii="Times New Roman" w:hAnsi="Times New Roman" w:cs="Times New Roman"/>
          <w:sz w:val="28"/>
          <w:szCs w:val="28"/>
        </w:rPr>
      </w:pPr>
      <w:r w:rsidRPr="00D003A3">
        <w:rPr>
          <w:rFonts w:ascii="Times New Roman" w:hAnsi="Times New Roman" w:cs="Times New Roman"/>
          <w:sz w:val="28"/>
          <w:szCs w:val="28"/>
        </w:rPr>
        <w:t>Цель стратегии заключается в создании благоприятного климата для притока инвестиций.</w:t>
      </w:r>
    </w:p>
    <w:p w:rsidR="00E357B6" w:rsidRPr="00D003A3" w:rsidRDefault="00E357B6" w:rsidP="00E357B6">
      <w:pPr>
        <w:ind w:firstLine="708"/>
        <w:jc w:val="both"/>
        <w:rPr>
          <w:rFonts w:ascii="Times New Roman" w:hAnsi="Times New Roman" w:cs="Times New Roman"/>
          <w:sz w:val="28"/>
          <w:szCs w:val="28"/>
        </w:rPr>
      </w:pPr>
      <w:r w:rsidRPr="00D003A3">
        <w:rPr>
          <w:rFonts w:ascii="Times New Roman" w:hAnsi="Times New Roman" w:cs="Times New Roman"/>
          <w:sz w:val="28"/>
          <w:szCs w:val="28"/>
        </w:rPr>
        <w:t xml:space="preserve">Инвестиционная стратегия призвана содействовать повышению эффективности работы с потенциальными инвесторами, привлечению </w:t>
      </w:r>
      <w:r>
        <w:rPr>
          <w:rFonts w:ascii="Times New Roman" w:hAnsi="Times New Roman" w:cs="Times New Roman"/>
          <w:sz w:val="28"/>
          <w:szCs w:val="28"/>
        </w:rPr>
        <w:t xml:space="preserve">частных </w:t>
      </w:r>
      <w:r w:rsidRPr="00D003A3">
        <w:rPr>
          <w:rFonts w:ascii="Times New Roman" w:hAnsi="Times New Roman" w:cs="Times New Roman"/>
          <w:sz w:val="28"/>
          <w:szCs w:val="28"/>
        </w:rPr>
        <w:t xml:space="preserve"> инвестиций, средств федерального и республиканского бюджетов в реализации приоритетных проектов, обеспечивающих комплексное развитие района.</w:t>
      </w:r>
    </w:p>
    <w:p w:rsidR="00E357B6" w:rsidRPr="00D003A3" w:rsidRDefault="00E357B6" w:rsidP="00E357B6">
      <w:pPr>
        <w:jc w:val="both"/>
        <w:rPr>
          <w:rFonts w:ascii="Times New Roman" w:hAnsi="Times New Roman" w:cs="Times New Roman"/>
          <w:sz w:val="28"/>
          <w:szCs w:val="28"/>
        </w:rPr>
      </w:pPr>
      <w:r w:rsidRPr="00D003A3">
        <w:rPr>
          <w:rFonts w:ascii="Times New Roman" w:hAnsi="Times New Roman" w:cs="Times New Roman"/>
          <w:sz w:val="28"/>
          <w:szCs w:val="28"/>
        </w:rPr>
        <w:t>Достижение цели стратегии возможно путем совершенствования систем привлечения инвестиционных ресурсов, механизма государственной и муниципальной поддержки инвестиционной и инновационной деятельности, обеспечения эффективного использования имеющегося в Докузпаринском районе инвестиционного и инновационного потенциала, а также обеспечения стабильности в законодательстве.</w:t>
      </w:r>
    </w:p>
    <w:p w:rsidR="00E357B6" w:rsidRPr="00D003A3" w:rsidRDefault="00E357B6" w:rsidP="00E357B6">
      <w:pPr>
        <w:jc w:val="both"/>
        <w:rPr>
          <w:rFonts w:ascii="Times New Roman" w:hAnsi="Times New Roman" w:cs="Times New Roman"/>
          <w:sz w:val="28"/>
          <w:szCs w:val="28"/>
        </w:rPr>
      </w:pPr>
      <w:r w:rsidRPr="00D003A3">
        <w:rPr>
          <w:rFonts w:ascii="Times New Roman" w:hAnsi="Times New Roman" w:cs="Times New Roman"/>
          <w:sz w:val="28"/>
          <w:szCs w:val="28"/>
        </w:rPr>
        <w:t>Задачи стратегии являются:</w:t>
      </w:r>
    </w:p>
    <w:p w:rsidR="00E357B6" w:rsidRPr="00D003A3" w:rsidRDefault="00E357B6" w:rsidP="00E357B6">
      <w:pPr>
        <w:jc w:val="both"/>
        <w:rPr>
          <w:rFonts w:ascii="Times New Roman" w:hAnsi="Times New Roman" w:cs="Times New Roman"/>
          <w:sz w:val="28"/>
          <w:szCs w:val="28"/>
        </w:rPr>
      </w:pPr>
      <w:r w:rsidRPr="00D003A3">
        <w:rPr>
          <w:rFonts w:ascii="Times New Roman" w:hAnsi="Times New Roman" w:cs="Times New Roman"/>
          <w:sz w:val="28"/>
          <w:szCs w:val="28"/>
        </w:rPr>
        <w:t>-Устранение административных барьеров и инфраструктурных ограничений для развития предпринимательской и инвестиционной деятельности;</w:t>
      </w:r>
    </w:p>
    <w:p w:rsidR="00E357B6" w:rsidRPr="00D003A3" w:rsidRDefault="00E357B6" w:rsidP="00E357B6">
      <w:pPr>
        <w:jc w:val="both"/>
        <w:rPr>
          <w:rFonts w:ascii="Times New Roman" w:hAnsi="Times New Roman" w:cs="Times New Roman"/>
          <w:sz w:val="28"/>
          <w:szCs w:val="28"/>
        </w:rPr>
      </w:pPr>
      <w:r w:rsidRPr="00D003A3">
        <w:rPr>
          <w:rFonts w:ascii="Times New Roman" w:hAnsi="Times New Roman" w:cs="Times New Roman"/>
          <w:sz w:val="28"/>
          <w:szCs w:val="28"/>
        </w:rPr>
        <w:t>-Создание условий для повышения производственной, инвестиционной активности хозяйствующих субъектов;</w:t>
      </w:r>
    </w:p>
    <w:p w:rsidR="00E357B6" w:rsidRDefault="00E357B6" w:rsidP="00E357B6">
      <w:pPr>
        <w:jc w:val="both"/>
        <w:rPr>
          <w:rFonts w:ascii="Times New Roman" w:hAnsi="Times New Roman" w:cs="Times New Roman"/>
          <w:sz w:val="28"/>
          <w:szCs w:val="28"/>
        </w:rPr>
      </w:pPr>
      <w:r w:rsidRPr="00D003A3">
        <w:rPr>
          <w:rFonts w:ascii="Times New Roman" w:hAnsi="Times New Roman" w:cs="Times New Roman"/>
          <w:sz w:val="28"/>
          <w:szCs w:val="28"/>
        </w:rPr>
        <w:lastRenderedPageBreak/>
        <w:t>-Развитие человеческого потенциала и совершенствование системы подготовки специалистов.</w:t>
      </w:r>
    </w:p>
    <w:p w:rsidR="00E357B6" w:rsidRPr="001E1CF9" w:rsidRDefault="00E357B6" w:rsidP="00E357B6">
      <w:pPr>
        <w:jc w:val="both"/>
        <w:rPr>
          <w:rFonts w:ascii="Times New Roman" w:hAnsi="Times New Roman" w:cs="Times New Roman"/>
          <w:sz w:val="28"/>
          <w:szCs w:val="28"/>
        </w:rPr>
      </w:pPr>
      <w:r w:rsidRPr="00D003A3">
        <w:rPr>
          <w:rFonts w:ascii="Times New Roman" w:hAnsi="Times New Roman" w:cs="Times New Roman"/>
          <w:b/>
          <w:sz w:val="28"/>
          <w:szCs w:val="28"/>
        </w:rPr>
        <w:t>2.Характеристика МО "Докузпаринский район"</w:t>
      </w:r>
    </w:p>
    <w:p w:rsidR="00E357B6" w:rsidRPr="00D003A3" w:rsidRDefault="00E357B6" w:rsidP="00E357B6">
      <w:pPr>
        <w:jc w:val="both"/>
        <w:rPr>
          <w:rFonts w:ascii="Times New Roman" w:hAnsi="Times New Roman" w:cs="Times New Roman"/>
          <w:b/>
          <w:sz w:val="28"/>
          <w:szCs w:val="28"/>
        </w:rPr>
      </w:pPr>
      <w:r w:rsidRPr="00D003A3">
        <w:rPr>
          <w:rFonts w:ascii="Times New Roman" w:hAnsi="Times New Roman" w:cs="Times New Roman"/>
          <w:b/>
          <w:sz w:val="28"/>
          <w:szCs w:val="28"/>
        </w:rPr>
        <w:t>2.1.Георофическое положение и природные ресурсы.</w:t>
      </w:r>
    </w:p>
    <w:p w:rsidR="00E357B6" w:rsidRPr="00D003A3" w:rsidRDefault="00E357B6" w:rsidP="00E357B6">
      <w:pPr>
        <w:ind w:firstLine="708"/>
        <w:jc w:val="both"/>
        <w:rPr>
          <w:rFonts w:ascii="Times New Roman" w:hAnsi="Times New Roman" w:cs="Times New Roman"/>
          <w:sz w:val="28"/>
          <w:szCs w:val="28"/>
        </w:rPr>
      </w:pPr>
      <w:r w:rsidRPr="00D003A3">
        <w:rPr>
          <w:rFonts w:ascii="Times New Roman" w:hAnsi="Times New Roman" w:cs="Times New Roman"/>
          <w:sz w:val="28"/>
          <w:szCs w:val="28"/>
        </w:rPr>
        <w:t xml:space="preserve">Докузпаринский район образован в августе 1934г. с районным центром </w:t>
      </w:r>
      <w:proofErr w:type="spellStart"/>
      <w:r w:rsidRPr="00D003A3">
        <w:rPr>
          <w:rFonts w:ascii="Times New Roman" w:hAnsi="Times New Roman" w:cs="Times New Roman"/>
          <w:sz w:val="28"/>
          <w:szCs w:val="28"/>
        </w:rPr>
        <w:t>с</w:t>
      </w:r>
      <w:proofErr w:type="gramStart"/>
      <w:r w:rsidRPr="00D003A3">
        <w:rPr>
          <w:rFonts w:ascii="Times New Roman" w:hAnsi="Times New Roman" w:cs="Times New Roman"/>
          <w:sz w:val="28"/>
          <w:szCs w:val="28"/>
        </w:rPr>
        <w:t>.К</w:t>
      </w:r>
      <w:proofErr w:type="gramEnd"/>
      <w:r w:rsidRPr="00D003A3">
        <w:rPr>
          <w:rFonts w:ascii="Times New Roman" w:hAnsi="Times New Roman" w:cs="Times New Roman"/>
          <w:sz w:val="28"/>
          <w:szCs w:val="28"/>
        </w:rPr>
        <w:t>аракюре</w:t>
      </w:r>
      <w:proofErr w:type="spellEnd"/>
      <w:r w:rsidRPr="00D003A3">
        <w:rPr>
          <w:rFonts w:ascii="Times New Roman" w:hAnsi="Times New Roman" w:cs="Times New Roman"/>
          <w:sz w:val="28"/>
          <w:szCs w:val="28"/>
        </w:rPr>
        <w:t>, с апреля 1995г.  райцентр перенесен в с.Усухчай.</w:t>
      </w:r>
    </w:p>
    <w:p w:rsidR="00E357B6" w:rsidRPr="00D003A3" w:rsidRDefault="00E357B6" w:rsidP="00E357B6">
      <w:pPr>
        <w:jc w:val="both"/>
        <w:rPr>
          <w:rFonts w:ascii="Times New Roman" w:hAnsi="Times New Roman" w:cs="Times New Roman"/>
          <w:sz w:val="28"/>
          <w:szCs w:val="28"/>
        </w:rPr>
      </w:pPr>
      <w:r w:rsidRPr="00D003A3">
        <w:rPr>
          <w:rFonts w:ascii="Times New Roman" w:hAnsi="Times New Roman" w:cs="Times New Roman"/>
          <w:sz w:val="28"/>
          <w:szCs w:val="28"/>
        </w:rPr>
        <w:t>Общая площадь района составляет 452кв.м. Плотность населения 34 чел. на 1кв.м. занимаемой площади.</w:t>
      </w:r>
    </w:p>
    <w:p w:rsidR="00E357B6" w:rsidRPr="00D003A3" w:rsidRDefault="00E357B6" w:rsidP="00E357B6">
      <w:pPr>
        <w:ind w:firstLine="708"/>
        <w:jc w:val="both"/>
        <w:rPr>
          <w:rFonts w:ascii="Times New Roman" w:hAnsi="Times New Roman" w:cs="Times New Roman"/>
          <w:sz w:val="28"/>
          <w:szCs w:val="28"/>
        </w:rPr>
      </w:pPr>
      <w:r w:rsidRPr="00D003A3">
        <w:rPr>
          <w:rFonts w:ascii="Times New Roman" w:hAnsi="Times New Roman" w:cs="Times New Roman"/>
          <w:sz w:val="28"/>
          <w:szCs w:val="28"/>
        </w:rPr>
        <w:t>Район расположен в южной части Дагестана, и граничит с юга и юго-восточной стороны с Республикой Азербайджан по главному Кавказскому хребту общей протяженностью 64,31км</w:t>
      </w:r>
      <w:proofErr w:type="gramStart"/>
      <w:r w:rsidRPr="00D003A3">
        <w:rPr>
          <w:rFonts w:ascii="Times New Roman" w:hAnsi="Times New Roman" w:cs="Times New Roman"/>
          <w:sz w:val="28"/>
          <w:szCs w:val="28"/>
        </w:rPr>
        <w:t xml:space="preserve">., </w:t>
      </w:r>
      <w:proofErr w:type="gramEnd"/>
      <w:r w:rsidRPr="00D003A3">
        <w:rPr>
          <w:rFonts w:ascii="Times New Roman" w:hAnsi="Times New Roman" w:cs="Times New Roman"/>
          <w:sz w:val="28"/>
          <w:szCs w:val="28"/>
        </w:rPr>
        <w:t xml:space="preserve">с севера и востока граничит с </w:t>
      </w:r>
      <w:proofErr w:type="spellStart"/>
      <w:r w:rsidRPr="00D003A3">
        <w:rPr>
          <w:rFonts w:ascii="Times New Roman" w:hAnsi="Times New Roman" w:cs="Times New Roman"/>
          <w:sz w:val="28"/>
          <w:szCs w:val="28"/>
        </w:rPr>
        <w:t>Магарамкентским</w:t>
      </w:r>
      <w:proofErr w:type="spellEnd"/>
      <w:r w:rsidRPr="00D003A3">
        <w:rPr>
          <w:rFonts w:ascii="Times New Roman" w:hAnsi="Times New Roman" w:cs="Times New Roman"/>
          <w:sz w:val="28"/>
          <w:szCs w:val="28"/>
        </w:rPr>
        <w:t xml:space="preserve"> районом, по реке "Самур" протяженностью 25,33км., с востока протяженность 7км., с запада с </w:t>
      </w:r>
      <w:proofErr w:type="spellStart"/>
      <w:r w:rsidRPr="00D003A3">
        <w:rPr>
          <w:rFonts w:ascii="Times New Roman" w:hAnsi="Times New Roman" w:cs="Times New Roman"/>
          <w:sz w:val="28"/>
          <w:szCs w:val="28"/>
        </w:rPr>
        <w:t>Ахтынским</w:t>
      </w:r>
      <w:proofErr w:type="spellEnd"/>
      <w:r w:rsidRPr="00D003A3">
        <w:rPr>
          <w:rFonts w:ascii="Times New Roman" w:hAnsi="Times New Roman" w:cs="Times New Roman"/>
          <w:sz w:val="28"/>
          <w:szCs w:val="28"/>
        </w:rPr>
        <w:t xml:space="preserve"> районом протяженного 29,02км. </w:t>
      </w:r>
    </w:p>
    <w:p w:rsidR="00E357B6" w:rsidRPr="00D003A3" w:rsidRDefault="00E357B6" w:rsidP="00E357B6">
      <w:pPr>
        <w:ind w:firstLine="708"/>
        <w:jc w:val="both"/>
        <w:rPr>
          <w:rFonts w:ascii="Times New Roman" w:hAnsi="Times New Roman" w:cs="Times New Roman"/>
          <w:sz w:val="28"/>
          <w:szCs w:val="28"/>
        </w:rPr>
      </w:pPr>
      <w:r w:rsidRPr="00D003A3">
        <w:rPr>
          <w:rFonts w:ascii="Times New Roman" w:hAnsi="Times New Roman" w:cs="Times New Roman"/>
          <w:sz w:val="28"/>
          <w:szCs w:val="28"/>
        </w:rPr>
        <w:t>Район богат водными ресурсами с двух высочайших верши</w:t>
      </w:r>
      <w:r>
        <w:rPr>
          <w:rFonts w:ascii="Times New Roman" w:hAnsi="Times New Roman" w:cs="Times New Roman"/>
          <w:sz w:val="28"/>
          <w:szCs w:val="28"/>
        </w:rPr>
        <w:t>н</w:t>
      </w:r>
      <w:r w:rsidRPr="00D003A3">
        <w:rPr>
          <w:rFonts w:ascii="Times New Roman" w:hAnsi="Times New Roman" w:cs="Times New Roman"/>
          <w:sz w:val="28"/>
          <w:szCs w:val="28"/>
        </w:rPr>
        <w:t xml:space="preserve"> Бо</w:t>
      </w:r>
      <w:r>
        <w:rPr>
          <w:rFonts w:ascii="Times New Roman" w:hAnsi="Times New Roman" w:cs="Times New Roman"/>
          <w:sz w:val="28"/>
          <w:szCs w:val="28"/>
        </w:rPr>
        <w:t xml:space="preserve">льшого Кавказского хребта </w:t>
      </w:r>
      <w:proofErr w:type="spellStart"/>
      <w:r>
        <w:rPr>
          <w:rFonts w:ascii="Times New Roman" w:hAnsi="Times New Roman" w:cs="Times New Roman"/>
          <w:sz w:val="28"/>
          <w:szCs w:val="28"/>
        </w:rPr>
        <w:t>Базар</w:t>
      </w:r>
      <w:r w:rsidRPr="00D003A3">
        <w:rPr>
          <w:rFonts w:ascii="Times New Roman" w:hAnsi="Times New Roman" w:cs="Times New Roman"/>
          <w:sz w:val="28"/>
          <w:szCs w:val="28"/>
        </w:rPr>
        <w:t>дюзи</w:t>
      </w:r>
      <w:proofErr w:type="spellEnd"/>
      <w:r w:rsidRPr="00D003A3">
        <w:rPr>
          <w:rFonts w:ascii="Times New Roman" w:hAnsi="Times New Roman" w:cs="Times New Roman"/>
          <w:sz w:val="28"/>
          <w:szCs w:val="28"/>
        </w:rPr>
        <w:t xml:space="preserve"> и </w:t>
      </w:r>
      <w:proofErr w:type="spellStart"/>
      <w:r w:rsidRPr="00D003A3">
        <w:rPr>
          <w:rFonts w:ascii="Times New Roman" w:hAnsi="Times New Roman" w:cs="Times New Roman"/>
          <w:sz w:val="28"/>
          <w:szCs w:val="28"/>
        </w:rPr>
        <w:t>Шалбуздаг</w:t>
      </w:r>
      <w:proofErr w:type="spellEnd"/>
      <w:r w:rsidRPr="00D003A3">
        <w:rPr>
          <w:rFonts w:ascii="Times New Roman" w:hAnsi="Times New Roman" w:cs="Times New Roman"/>
          <w:sz w:val="28"/>
          <w:szCs w:val="28"/>
        </w:rPr>
        <w:t>, где десятки ручейков берут начало, из под вечных ледников сливаясь бурными потоками, образуется река "Усухчай" и впадает в реку "Самур</w:t>
      </w:r>
      <w:proofErr w:type="gramStart"/>
      <w:r w:rsidRPr="00D003A3">
        <w:rPr>
          <w:rFonts w:ascii="Times New Roman" w:hAnsi="Times New Roman" w:cs="Times New Roman"/>
          <w:sz w:val="28"/>
          <w:szCs w:val="28"/>
        </w:rPr>
        <w:t>,"</w:t>
      </w:r>
      <w:proofErr w:type="gramEnd"/>
      <w:r w:rsidRPr="00D003A3">
        <w:rPr>
          <w:rFonts w:ascii="Times New Roman" w:hAnsi="Times New Roman" w:cs="Times New Roman"/>
          <w:sz w:val="28"/>
          <w:szCs w:val="28"/>
        </w:rPr>
        <w:t xml:space="preserve"> который протекает из соседних районов.</w:t>
      </w:r>
    </w:p>
    <w:p w:rsidR="00E357B6" w:rsidRPr="00D003A3" w:rsidRDefault="00E357B6" w:rsidP="00E357B6">
      <w:pPr>
        <w:ind w:firstLine="708"/>
        <w:jc w:val="both"/>
        <w:rPr>
          <w:rFonts w:ascii="Times New Roman" w:hAnsi="Times New Roman" w:cs="Times New Roman"/>
          <w:sz w:val="28"/>
          <w:szCs w:val="28"/>
        </w:rPr>
      </w:pPr>
      <w:r w:rsidRPr="00D003A3">
        <w:rPr>
          <w:rFonts w:ascii="Times New Roman" w:hAnsi="Times New Roman" w:cs="Times New Roman"/>
          <w:sz w:val="28"/>
          <w:szCs w:val="28"/>
        </w:rPr>
        <w:t xml:space="preserve">Русло реки "Усухчай" богат камнями, из которых при обработке получается щебень и крошка высоко качества с содержанием мрамора. В процессе переработки можно получить микро-кальций фракций 0,2 до 500 микрон, мраморного щебня фракций от 0 до 70мм. и </w:t>
      </w:r>
      <w:proofErr w:type="spellStart"/>
      <w:r w:rsidRPr="00D003A3">
        <w:rPr>
          <w:rFonts w:ascii="Times New Roman" w:hAnsi="Times New Roman" w:cs="Times New Roman"/>
          <w:sz w:val="28"/>
          <w:szCs w:val="28"/>
        </w:rPr>
        <w:t>мелкофракционированией</w:t>
      </w:r>
      <w:proofErr w:type="spellEnd"/>
      <w:r w:rsidRPr="00D003A3">
        <w:rPr>
          <w:rFonts w:ascii="Times New Roman" w:hAnsi="Times New Roman" w:cs="Times New Roman"/>
          <w:sz w:val="28"/>
          <w:szCs w:val="28"/>
        </w:rPr>
        <w:t xml:space="preserve"> кубовидной мраморной крошки.</w:t>
      </w:r>
    </w:p>
    <w:p w:rsidR="00E357B6" w:rsidRPr="00D003A3" w:rsidRDefault="00E357B6" w:rsidP="00E357B6">
      <w:pPr>
        <w:jc w:val="both"/>
        <w:rPr>
          <w:rFonts w:ascii="Times New Roman" w:hAnsi="Times New Roman" w:cs="Times New Roman"/>
          <w:sz w:val="28"/>
          <w:szCs w:val="28"/>
        </w:rPr>
      </w:pPr>
      <w:r w:rsidRPr="00D003A3">
        <w:rPr>
          <w:rFonts w:ascii="Times New Roman" w:hAnsi="Times New Roman" w:cs="Times New Roman"/>
          <w:sz w:val="28"/>
          <w:szCs w:val="28"/>
        </w:rPr>
        <w:t xml:space="preserve">Русло реки "Самур" богат гравером, который с успехом применяются сейчас в строительстве. </w:t>
      </w:r>
    </w:p>
    <w:p w:rsidR="00E357B6" w:rsidRPr="00D003A3" w:rsidRDefault="00E357B6" w:rsidP="00E357B6">
      <w:pPr>
        <w:ind w:firstLine="708"/>
        <w:jc w:val="both"/>
        <w:rPr>
          <w:rFonts w:ascii="Times New Roman" w:hAnsi="Times New Roman" w:cs="Times New Roman"/>
          <w:sz w:val="28"/>
          <w:szCs w:val="28"/>
        </w:rPr>
      </w:pPr>
      <w:r w:rsidRPr="00D003A3">
        <w:rPr>
          <w:rFonts w:ascii="Times New Roman" w:hAnsi="Times New Roman" w:cs="Times New Roman"/>
          <w:sz w:val="28"/>
          <w:szCs w:val="28"/>
        </w:rPr>
        <w:t>Горы по территории района богаты полезными ископаемыми, а именно большие залежи золота и других цветных металлов.</w:t>
      </w:r>
    </w:p>
    <w:p w:rsidR="00E357B6" w:rsidRDefault="00E357B6" w:rsidP="00E357B6">
      <w:pPr>
        <w:ind w:firstLine="708"/>
        <w:jc w:val="both"/>
        <w:rPr>
          <w:rFonts w:ascii="Times New Roman" w:hAnsi="Times New Roman" w:cs="Times New Roman"/>
          <w:sz w:val="28"/>
          <w:szCs w:val="28"/>
        </w:rPr>
      </w:pPr>
      <w:r>
        <w:rPr>
          <w:rFonts w:ascii="Times New Roman" w:hAnsi="Times New Roman" w:cs="Times New Roman"/>
          <w:sz w:val="28"/>
          <w:szCs w:val="28"/>
        </w:rPr>
        <w:t>Из</w:t>
      </w:r>
      <w:r w:rsidRPr="00D003A3">
        <w:rPr>
          <w:rFonts w:ascii="Times New Roman" w:hAnsi="Times New Roman" w:cs="Times New Roman"/>
          <w:sz w:val="28"/>
          <w:szCs w:val="28"/>
        </w:rPr>
        <w:t xml:space="preserve"> природных ресурсов наиболее це</w:t>
      </w:r>
      <w:r>
        <w:rPr>
          <w:rFonts w:ascii="Times New Roman" w:hAnsi="Times New Roman" w:cs="Times New Roman"/>
          <w:sz w:val="28"/>
          <w:szCs w:val="28"/>
        </w:rPr>
        <w:t>н</w:t>
      </w:r>
      <w:r w:rsidRPr="00D003A3">
        <w:rPr>
          <w:rFonts w:ascii="Times New Roman" w:hAnsi="Times New Roman" w:cs="Times New Roman"/>
          <w:sz w:val="28"/>
          <w:szCs w:val="28"/>
        </w:rPr>
        <w:t>ны</w:t>
      </w:r>
      <w:r>
        <w:rPr>
          <w:rFonts w:ascii="Times New Roman" w:hAnsi="Times New Roman" w:cs="Times New Roman"/>
          <w:sz w:val="28"/>
          <w:szCs w:val="28"/>
        </w:rPr>
        <w:t xml:space="preserve">е </w:t>
      </w:r>
      <w:r w:rsidRPr="00D003A3">
        <w:rPr>
          <w:rFonts w:ascii="Times New Roman" w:hAnsi="Times New Roman" w:cs="Times New Roman"/>
          <w:sz w:val="28"/>
          <w:szCs w:val="28"/>
        </w:rPr>
        <w:t>-</w:t>
      </w:r>
      <w:r>
        <w:rPr>
          <w:rFonts w:ascii="Times New Roman" w:hAnsi="Times New Roman" w:cs="Times New Roman"/>
          <w:sz w:val="28"/>
          <w:szCs w:val="28"/>
        </w:rPr>
        <w:t xml:space="preserve"> </w:t>
      </w:r>
      <w:r w:rsidRPr="00D003A3">
        <w:rPr>
          <w:rFonts w:ascii="Times New Roman" w:hAnsi="Times New Roman" w:cs="Times New Roman"/>
          <w:sz w:val="28"/>
          <w:szCs w:val="28"/>
        </w:rPr>
        <w:t>земельные ресурсы для градостроительного развития, сельскохозяйственные</w:t>
      </w:r>
      <w:r>
        <w:rPr>
          <w:rFonts w:ascii="Times New Roman" w:hAnsi="Times New Roman" w:cs="Times New Roman"/>
          <w:sz w:val="28"/>
          <w:szCs w:val="28"/>
        </w:rPr>
        <w:t xml:space="preserve"> и пахотные земельные угодья, альпийские и субальпийские луга.</w:t>
      </w:r>
    </w:p>
    <w:p w:rsidR="00E357B6" w:rsidRDefault="00E357B6" w:rsidP="00E357B6">
      <w:pPr>
        <w:ind w:firstLine="708"/>
        <w:jc w:val="both"/>
        <w:rPr>
          <w:rFonts w:ascii="Times New Roman" w:hAnsi="Times New Roman" w:cs="Times New Roman"/>
          <w:sz w:val="28"/>
          <w:szCs w:val="28"/>
        </w:rPr>
      </w:pPr>
      <w:r>
        <w:rPr>
          <w:rFonts w:ascii="Times New Roman" w:hAnsi="Times New Roman" w:cs="Times New Roman"/>
          <w:sz w:val="28"/>
          <w:szCs w:val="28"/>
        </w:rPr>
        <w:t>Докузпаринский район</w:t>
      </w:r>
      <w:r w:rsidRPr="00D003A3">
        <w:rPr>
          <w:rFonts w:ascii="Times New Roman" w:hAnsi="Times New Roman" w:cs="Times New Roman"/>
          <w:sz w:val="28"/>
          <w:szCs w:val="28"/>
        </w:rPr>
        <w:t xml:space="preserve"> </w:t>
      </w:r>
      <w:r>
        <w:rPr>
          <w:rFonts w:ascii="Times New Roman" w:hAnsi="Times New Roman" w:cs="Times New Roman"/>
          <w:sz w:val="28"/>
          <w:szCs w:val="28"/>
        </w:rPr>
        <w:t xml:space="preserve"> расположен в зоне умеренного климата с постоянным атмосферным давлением, умеренно жарким летом, теплой и умеренно пасмурным осенью, почти полным отсутствием сильных ветров, низкой влажностью воздуха. Зима мягкая, температура января равна -4,1</w:t>
      </w:r>
      <w:r>
        <w:rPr>
          <w:rFonts w:ascii="Times New Roman" w:hAnsi="Times New Roman" w:cs="Times New Roman"/>
          <w:sz w:val="28"/>
          <w:szCs w:val="28"/>
          <w:vertAlign w:val="superscript"/>
        </w:rPr>
        <w:t>0</w:t>
      </w:r>
      <w:r>
        <w:rPr>
          <w:rFonts w:ascii="Times New Roman" w:hAnsi="Times New Roman" w:cs="Times New Roman"/>
          <w:sz w:val="28"/>
          <w:szCs w:val="28"/>
          <w:lang w:val="en-US"/>
        </w:rPr>
        <w:t>C</w:t>
      </w:r>
      <w:r w:rsidRPr="00F87B28">
        <w:rPr>
          <w:rFonts w:ascii="Times New Roman" w:hAnsi="Times New Roman" w:cs="Times New Roman"/>
          <w:sz w:val="28"/>
          <w:szCs w:val="28"/>
        </w:rPr>
        <w:t>.</w:t>
      </w:r>
      <w:r>
        <w:rPr>
          <w:rFonts w:ascii="Times New Roman" w:hAnsi="Times New Roman" w:cs="Times New Roman"/>
          <w:sz w:val="28"/>
          <w:szCs w:val="28"/>
        </w:rPr>
        <w:t xml:space="preserve"> </w:t>
      </w:r>
    </w:p>
    <w:p w:rsidR="00E357B6" w:rsidRDefault="00E357B6" w:rsidP="00E357B6">
      <w:pPr>
        <w:jc w:val="both"/>
        <w:rPr>
          <w:rFonts w:ascii="Times New Roman" w:hAnsi="Times New Roman" w:cs="Times New Roman"/>
          <w:b/>
          <w:sz w:val="28"/>
          <w:szCs w:val="28"/>
        </w:rPr>
      </w:pPr>
    </w:p>
    <w:p w:rsidR="00E357B6" w:rsidRDefault="00E357B6" w:rsidP="00E357B6">
      <w:pPr>
        <w:jc w:val="both"/>
        <w:rPr>
          <w:rFonts w:ascii="Times New Roman" w:hAnsi="Times New Roman" w:cs="Times New Roman"/>
          <w:b/>
          <w:sz w:val="28"/>
          <w:szCs w:val="28"/>
        </w:rPr>
      </w:pPr>
      <w:r>
        <w:rPr>
          <w:rFonts w:ascii="Times New Roman" w:hAnsi="Times New Roman" w:cs="Times New Roman"/>
          <w:b/>
          <w:sz w:val="28"/>
          <w:szCs w:val="28"/>
        </w:rPr>
        <w:t>2.2. Административно-территориальное деление.</w:t>
      </w:r>
    </w:p>
    <w:p w:rsidR="00E357B6" w:rsidRDefault="00E357B6" w:rsidP="00E357B6">
      <w:pPr>
        <w:jc w:val="both"/>
        <w:rPr>
          <w:rFonts w:ascii="Times New Roman" w:hAnsi="Times New Roman" w:cs="Times New Roman"/>
          <w:sz w:val="28"/>
          <w:szCs w:val="28"/>
        </w:rPr>
      </w:pPr>
      <w:r>
        <w:rPr>
          <w:rFonts w:ascii="Times New Roman" w:hAnsi="Times New Roman" w:cs="Times New Roman"/>
          <w:sz w:val="28"/>
          <w:szCs w:val="28"/>
        </w:rPr>
        <w:tab/>
        <w:t>В состав МО «Докузпаринский район» входит 9 сельских поселений и администрация муниципального района. Сельские поселения «</w:t>
      </w:r>
      <w:proofErr w:type="spellStart"/>
      <w:r>
        <w:rPr>
          <w:rFonts w:ascii="Times New Roman" w:hAnsi="Times New Roman" w:cs="Times New Roman"/>
          <w:sz w:val="28"/>
          <w:szCs w:val="28"/>
        </w:rPr>
        <w:t>с</w:t>
      </w:r>
      <w:proofErr w:type="gramStart"/>
      <w:r>
        <w:rPr>
          <w:rFonts w:ascii="Times New Roman" w:hAnsi="Times New Roman" w:cs="Times New Roman"/>
          <w:sz w:val="28"/>
          <w:szCs w:val="28"/>
        </w:rPr>
        <w:t>.А</w:t>
      </w:r>
      <w:proofErr w:type="gramEnd"/>
      <w:r>
        <w:rPr>
          <w:rFonts w:ascii="Times New Roman" w:hAnsi="Times New Roman" w:cs="Times New Roman"/>
          <w:sz w:val="28"/>
          <w:szCs w:val="28"/>
        </w:rPr>
        <w:t>вадан</w:t>
      </w:r>
      <w:proofErr w:type="spellEnd"/>
      <w:r>
        <w:rPr>
          <w:rFonts w:ascii="Times New Roman" w:hAnsi="Times New Roman" w:cs="Times New Roman"/>
          <w:sz w:val="28"/>
          <w:szCs w:val="28"/>
        </w:rPr>
        <w:t>» расположен за пределами административной границы района – на территории Дербентского района.</w:t>
      </w:r>
    </w:p>
    <w:p w:rsidR="00E357B6" w:rsidRDefault="00E357B6" w:rsidP="00E357B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Общая численность населения на 01.01.2015г. составляет – 15670 человек. Национальная структура населения: лезгины – 95%, агулы – 4% и 1% прочие.  </w:t>
      </w:r>
      <w:r w:rsidRPr="00D003A3">
        <w:rPr>
          <w:rFonts w:ascii="Times New Roman" w:hAnsi="Times New Roman" w:cs="Times New Roman"/>
          <w:sz w:val="28"/>
          <w:szCs w:val="28"/>
        </w:rPr>
        <w:t xml:space="preserve">  </w:t>
      </w:r>
    </w:p>
    <w:p w:rsidR="00E357B6" w:rsidRDefault="00E357B6" w:rsidP="00E357B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Район имеет очень древнюю историю.  Археологические памятники свидетельствуют о том, что на территории района  люди обитали еще в глубокой древности. Историческим памятником является </w:t>
      </w:r>
      <w:proofErr w:type="spellStart"/>
      <w:r>
        <w:rPr>
          <w:rFonts w:ascii="Times New Roman" w:hAnsi="Times New Roman" w:cs="Times New Roman"/>
          <w:sz w:val="28"/>
          <w:szCs w:val="28"/>
        </w:rPr>
        <w:t>Каракюринская</w:t>
      </w:r>
      <w:proofErr w:type="spellEnd"/>
      <w:r>
        <w:rPr>
          <w:rFonts w:ascii="Times New Roman" w:hAnsi="Times New Roman" w:cs="Times New Roman"/>
          <w:sz w:val="28"/>
          <w:szCs w:val="28"/>
        </w:rPr>
        <w:t xml:space="preserve"> мечеть, которая построена </w:t>
      </w:r>
      <w:proofErr w:type="spellStart"/>
      <w:r>
        <w:rPr>
          <w:rFonts w:ascii="Times New Roman" w:hAnsi="Times New Roman" w:cs="Times New Roman"/>
          <w:sz w:val="28"/>
          <w:szCs w:val="28"/>
        </w:rPr>
        <w:t>Абу-Муслимом</w:t>
      </w:r>
      <w:proofErr w:type="spellEnd"/>
      <w:r>
        <w:rPr>
          <w:rFonts w:ascii="Times New Roman" w:hAnsi="Times New Roman" w:cs="Times New Roman"/>
          <w:sz w:val="28"/>
          <w:szCs w:val="28"/>
        </w:rPr>
        <w:t xml:space="preserve"> примерно </w:t>
      </w:r>
      <w:r>
        <w:rPr>
          <w:rFonts w:ascii="Times New Roman" w:hAnsi="Times New Roman" w:cs="Times New Roman"/>
          <w:sz w:val="28"/>
          <w:szCs w:val="28"/>
          <w:lang w:val="en-US"/>
        </w:rPr>
        <w:t>XIII</w:t>
      </w:r>
      <w:r>
        <w:rPr>
          <w:rFonts w:ascii="Times New Roman" w:hAnsi="Times New Roman" w:cs="Times New Roman"/>
          <w:sz w:val="28"/>
          <w:szCs w:val="28"/>
        </w:rPr>
        <w:t xml:space="preserve"> </w:t>
      </w:r>
      <w:proofErr w:type="gramStart"/>
      <w:r>
        <w:rPr>
          <w:rFonts w:ascii="Times New Roman" w:hAnsi="Times New Roman" w:cs="Times New Roman"/>
          <w:sz w:val="28"/>
          <w:szCs w:val="28"/>
        </w:rPr>
        <w:t>веке</w:t>
      </w:r>
      <w:proofErr w:type="gramEnd"/>
      <w:r>
        <w:rPr>
          <w:rFonts w:ascii="Times New Roman" w:hAnsi="Times New Roman" w:cs="Times New Roman"/>
          <w:sz w:val="28"/>
          <w:szCs w:val="28"/>
        </w:rPr>
        <w:t xml:space="preserve">. На территории района расположены известные памятные исторические места – мавзолей Пир – Сулеймана, мечеть </w:t>
      </w:r>
      <w:proofErr w:type="spellStart"/>
      <w:r>
        <w:rPr>
          <w:rFonts w:ascii="Times New Roman" w:hAnsi="Times New Roman" w:cs="Times New Roman"/>
          <w:sz w:val="28"/>
          <w:szCs w:val="28"/>
        </w:rPr>
        <w:t>Эренлар</w:t>
      </w:r>
      <w:proofErr w:type="spellEnd"/>
      <w:r>
        <w:rPr>
          <w:rFonts w:ascii="Times New Roman" w:hAnsi="Times New Roman" w:cs="Times New Roman"/>
          <w:sz w:val="28"/>
          <w:szCs w:val="28"/>
        </w:rPr>
        <w:t xml:space="preserve"> и </w:t>
      </w:r>
      <w:proofErr w:type="spellStart"/>
      <w:r>
        <w:rPr>
          <w:rFonts w:ascii="Times New Roman" w:hAnsi="Times New Roman" w:cs="Times New Roman"/>
          <w:sz w:val="28"/>
          <w:szCs w:val="28"/>
        </w:rPr>
        <w:t>Пир-Гасана</w:t>
      </w:r>
      <w:proofErr w:type="spellEnd"/>
      <w:r>
        <w:rPr>
          <w:rFonts w:ascii="Times New Roman" w:hAnsi="Times New Roman" w:cs="Times New Roman"/>
          <w:sz w:val="28"/>
          <w:szCs w:val="28"/>
        </w:rPr>
        <w:t xml:space="preserve">. К </w:t>
      </w:r>
      <w:proofErr w:type="spellStart"/>
      <w:r>
        <w:rPr>
          <w:rFonts w:ascii="Times New Roman" w:hAnsi="Times New Roman" w:cs="Times New Roman"/>
          <w:sz w:val="28"/>
          <w:szCs w:val="28"/>
        </w:rPr>
        <w:t>Шалбуздагу</w:t>
      </w:r>
      <w:proofErr w:type="spellEnd"/>
      <w:r>
        <w:rPr>
          <w:rFonts w:ascii="Times New Roman" w:hAnsi="Times New Roman" w:cs="Times New Roman"/>
          <w:sz w:val="28"/>
          <w:szCs w:val="28"/>
        </w:rPr>
        <w:t xml:space="preserve"> еще в древности приложена тернистая тропа мусульманских паломников, совершающих хадж к мавзолею, воздвигнутая благородными предками на могиле святого Сулеймана. В исламском мире </w:t>
      </w:r>
      <w:proofErr w:type="gramStart"/>
      <w:r>
        <w:rPr>
          <w:rFonts w:ascii="Times New Roman" w:hAnsi="Times New Roman" w:cs="Times New Roman"/>
          <w:sz w:val="28"/>
          <w:szCs w:val="28"/>
        </w:rPr>
        <w:t>священный</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Эренлар</w:t>
      </w:r>
      <w:proofErr w:type="spellEnd"/>
      <w:r>
        <w:rPr>
          <w:rFonts w:ascii="Times New Roman" w:hAnsi="Times New Roman" w:cs="Times New Roman"/>
          <w:sz w:val="28"/>
          <w:szCs w:val="28"/>
        </w:rPr>
        <w:t xml:space="preserve"> известен как «Дагестанская Мекка».</w:t>
      </w:r>
    </w:p>
    <w:p w:rsidR="00E357B6" w:rsidRDefault="00E357B6" w:rsidP="00E357B6">
      <w:pPr>
        <w:jc w:val="both"/>
        <w:rPr>
          <w:rFonts w:ascii="Times New Roman" w:hAnsi="Times New Roman" w:cs="Times New Roman"/>
          <w:sz w:val="28"/>
          <w:szCs w:val="28"/>
        </w:rPr>
      </w:pPr>
      <w:r>
        <w:rPr>
          <w:rFonts w:ascii="Times New Roman" w:hAnsi="Times New Roman" w:cs="Times New Roman"/>
          <w:sz w:val="28"/>
          <w:szCs w:val="28"/>
        </w:rPr>
        <w:tab/>
        <w:t xml:space="preserve">Также функционирует альпинистский маршрут к высочайшим горам </w:t>
      </w:r>
      <w:proofErr w:type="spellStart"/>
      <w:r>
        <w:rPr>
          <w:rFonts w:ascii="Times New Roman" w:hAnsi="Times New Roman" w:cs="Times New Roman"/>
          <w:sz w:val="28"/>
          <w:szCs w:val="28"/>
        </w:rPr>
        <w:t>Ярудаг</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Шаздаг</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Шалбуздаг</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Базардюзю</w:t>
      </w:r>
      <w:proofErr w:type="spellEnd"/>
      <w:r>
        <w:rPr>
          <w:rFonts w:ascii="Times New Roman" w:hAnsi="Times New Roman" w:cs="Times New Roman"/>
          <w:sz w:val="28"/>
          <w:szCs w:val="28"/>
        </w:rPr>
        <w:t>.</w:t>
      </w:r>
    </w:p>
    <w:p w:rsidR="00E357B6" w:rsidRDefault="00E357B6" w:rsidP="00E357B6">
      <w:pPr>
        <w:jc w:val="both"/>
        <w:rPr>
          <w:rFonts w:ascii="Times New Roman" w:hAnsi="Times New Roman" w:cs="Times New Roman"/>
          <w:b/>
          <w:sz w:val="28"/>
          <w:szCs w:val="28"/>
        </w:rPr>
      </w:pPr>
      <w:r>
        <w:rPr>
          <w:rFonts w:ascii="Times New Roman" w:hAnsi="Times New Roman" w:cs="Times New Roman"/>
          <w:b/>
          <w:sz w:val="28"/>
          <w:szCs w:val="28"/>
        </w:rPr>
        <w:t>2.3. Параметры социально-экономического развития.</w:t>
      </w:r>
    </w:p>
    <w:p w:rsidR="00E357B6" w:rsidRDefault="00E357B6" w:rsidP="00E357B6">
      <w:pPr>
        <w:jc w:val="both"/>
        <w:rPr>
          <w:rFonts w:ascii="Times New Roman" w:hAnsi="Times New Roman" w:cs="Times New Roman"/>
          <w:b/>
          <w:sz w:val="28"/>
          <w:szCs w:val="28"/>
        </w:rPr>
      </w:pPr>
      <w:r>
        <w:rPr>
          <w:rFonts w:ascii="Times New Roman" w:hAnsi="Times New Roman" w:cs="Times New Roman"/>
          <w:b/>
          <w:sz w:val="28"/>
          <w:szCs w:val="28"/>
        </w:rPr>
        <w:t>2.3.1. Уровень жизни населения характеризуется динамикой следующих показателей.</w:t>
      </w:r>
    </w:p>
    <w:tbl>
      <w:tblPr>
        <w:tblStyle w:val="aa"/>
        <w:tblW w:w="0" w:type="auto"/>
        <w:tblLook w:val="04A0"/>
      </w:tblPr>
      <w:tblGrid>
        <w:gridCol w:w="3510"/>
        <w:gridCol w:w="2020"/>
        <w:gridCol w:w="2020"/>
        <w:gridCol w:w="2021"/>
      </w:tblGrid>
      <w:tr w:rsidR="00E357B6" w:rsidTr="003309D7">
        <w:tc>
          <w:tcPr>
            <w:tcW w:w="3510" w:type="dxa"/>
          </w:tcPr>
          <w:p w:rsidR="00E357B6" w:rsidRPr="00266B6A" w:rsidRDefault="00E357B6" w:rsidP="003309D7">
            <w:pPr>
              <w:jc w:val="center"/>
              <w:rPr>
                <w:rFonts w:ascii="Times New Roman" w:hAnsi="Times New Roman" w:cs="Times New Roman"/>
                <w:b/>
                <w:sz w:val="28"/>
                <w:szCs w:val="28"/>
              </w:rPr>
            </w:pPr>
            <w:r w:rsidRPr="00266B6A">
              <w:rPr>
                <w:rFonts w:ascii="Times New Roman" w:hAnsi="Times New Roman" w:cs="Times New Roman"/>
                <w:b/>
                <w:sz w:val="28"/>
                <w:szCs w:val="28"/>
              </w:rPr>
              <w:t>Показатель</w:t>
            </w:r>
          </w:p>
        </w:tc>
        <w:tc>
          <w:tcPr>
            <w:tcW w:w="2020" w:type="dxa"/>
          </w:tcPr>
          <w:p w:rsidR="00E357B6" w:rsidRPr="00266B6A" w:rsidRDefault="00E357B6" w:rsidP="003309D7">
            <w:pPr>
              <w:jc w:val="center"/>
              <w:rPr>
                <w:rFonts w:ascii="Times New Roman" w:hAnsi="Times New Roman" w:cs="Times New Roman"/>
                <w:b/>
                <w:sz w:val="28"/>
                <w:szCs w:val="28"/>
              </w:rPr>
            </w:pPr>
            <w:r w:rsidRPr="00266B6A">
              <w:rPr>
                <w:rFonts w:ascii="Times New Roman" w:hAnsi="Times New Roman" w:cs="Times New Roman"/>
                <w:b/>
                <w:sz w:val="28"/>
                <w:szCs w:val="28"/>
              </w:rPr>
              <w:t>2012</w:t>
            </w:r>
          </w:p>
        </w:tc>
        <w:tc>
          <w:tcPr>
            <w:tcW w:w="2020" w:type="dxa"/>
          </w:tcPr>
          <w:p w:rsidR="00E357B6" w:rsidRPr="00266B6A" w:rsidRDefault="00E357B6" w:rsidP="003309D7">
            <w:pPr>
              <w:jc w:val="center"/>
              <w:rPr>
                <w:rFonts w:ascii="Times New Roman" w:hAnsi="Times New Roman" w:cs="Times New Roman"/>
                <w:b/>
                <w:sz w:val="28"/>
                <w:szCs w:val="28"/>
              </w:rPr>
            </w:pPr>
            <w:r w:rsidRPr="00266B6A">
              <w:rPr>
                <w:rFonts w:ascii="Times New Roman" w:hAnsi="Times New Roman" w:cs="Times New Roman"/>
                <w:b/>
                <w:sz w:val="28"/>
                <w:szCs w:val="28"/>
              </w:rPr>
              <w:t>2013</w:t>
            </w:r>
          </w:p>
        </w:tc>
        <w:tc>
          <w:tcPr>
            <w:tcW w:w="2021" w:type="dxa"/>
          </w:tcPr>
          <w:p w:rsidR="00E357B6" w:rsidRPr="00266B6A" w:rsidRDefault="00E357B6" w:rsidP="003309D7">
            <w:pPr>
              <w:jc w:val="center"/>
              <w:rPr>
                <w:rFonts w:ascii="Times New Roman" w:hAnsi="Times New Roman" w:cs="Times New Roman"/>
                <w:b/>
                <w:sz w:val="28"/>
                <w:szCs w:val="28"/>
              </w:rPr>
            </w:pPr>
            <w:r w:rsidRPr="00266B6A">
              <w:rPr>
                <w:rFonts w:ascii="Times New Roman" w:hAnsi="Times New Roman" w:cs="Times New Roman"/>
                <w:b/>
                <w:sz w:val="28"/>
                <w:szCs w:val="28"/>
              </w:rPr>
              <w:t>2014</w:t>
            </w:r>
          </w:p>
        </w:tc>
      </w:tr>
      <w:tr w:rsidR="00E357B6" w:rsidTr="003309D7">
        <w:tc>
          <w:tcPr>
            <w:tcW w:w="3510" w:type="dxa"/>
          </w:tcPr>
          <w:p w:rsidR="00E357B6" w:rsidRDefault="00E357B6" w:rsidP="003309D7">
            <w:pPr>
              <w:jc w:val="both"/>
              <w:rPr>
                <w:rFonts w:ascii="Times New Roman" w:hAnsi="Times New Roman" w:cs="Times New Roman"/>
                <w:sz w:val="28"/>
                <w:szCs w:val="28"/>
              </w:rPr>
            </w:pPr>
            <w:r>
              <w:rPr>
                <w:rFonts w:ascii="Times New Roman" w:hAnsi="Times New Roman" w:cs="Times New Roman"/>
                <w:sz w:val="28"/>
                <w:szCs w:val="28"/>
              </w:rPr>
              <w:t>Среднедушевой денежный доход (</w:t>
            </w:r>
            <w:proofErr w:type="spellStart"/>
            <w:r>
              <w:rPr>
                <w:rFonts w:ascii="Times New Roman" w:hAnsi="Times New Roman" w:cs="Times New Roman"/>
                <w:sz w:val="28"/>
                <w:szCs w:val="28"/>
              </w:rPr>
              <w:t>руб</w:t>
            </w:r>
            <w:proofErr w:type="spellEnd"/>
            <w:r>
              <w:rPr>
                <w:rFonts w:ascii="Times New Roman" w:hAnsi="Times New Roman" w:cs="Times New Roman"/>
                <w:sz w:val="28"/>
                <w:szCs w:val="28"/>
              </w:rPr>
              <w:t>)</w:t>
            </w:r>
          </w:p>
        </w:tc>
        <w:tc>
          <w:tcPr>
            <w:tcW w:w="2020" w:type="dxa"/>
          </w:tcPr>
          <w:p w:rsidR="00E357B6" w:rsidRDefault="00E357B6" w:rsidP="003309D7">
            <w:pPr>
              <w:jc w:val="center"/>
              <w:rPr>
                <w:rFonts w:ascii="Times New Roman" w:hAnsi="Times New Roman" w:cs="Times New Roman"/>
                <w:sz w:val="28"/>
                <w:szCs w:val="28"/>
              </w:rPr>
            </w:pPr>
            <w:r>
              <w:rPr>
                <w:rFonts w:ascii="Times New Roman" w:hAnsi="Times New Roman" w:cs="Times New Roman"/>
                <w:sz w:val="28"/>
                <w:szCs w:val="28"/>
              </w:rPr>
              <w:t>3950</w:t>
            </w:r>
          </w:p>
        </w:tc>
        <w:tc>
          <w:tcPr>
            <w:tcW w:w="2020" w:type="dxa"/>
          </w:tcPr>
          <w:p w:rsidR="00E357B6" w:rsidRDefault="00E357B6" w:rsidP="003309D7">
            <w:pPr>
              <w:jc w:val="center"/>
              <w:rPr>
                <w:rFonts w:ascii="Times New Roman" w:hAnsi="Times New Roman" w:cs="Times New Roman"/>
                <w:sz w:val="28"/>
                <w:szCs w:val="28"/>
              </w:rPr>
            </w:pPr>
            <w:r>
              <w:rPr>
                <w:rFonts w:ascii="Times New Roman" w:hAnsi="Times New Roman" w:cs="Times New Roman"/>
                <w:sz w:val="28"/>
                <w:szCs w:val="28"/>
              </w:rPr>
              <w:t>5070</w:t>
            </w:r>
          </w:p>
        </w:tc>
        <w:tc>
          <w:tcPr>
            <w:tcW w:w="2021" w:type="dxa"/>
          </w:tcPr>
          <w:p w:rsidR="00E357B6" w:rsidRDefault="00E357B6" w:rsidP="003309D7">
            <w:pPr>
              <w:jc w:val="center"/>
              <w:rPr>
                <w:rFonts w:ascii="Times New Roman" w:hAnsi="Times New Roman" w:cs="Times New Roman"/>
                <w:sz w:val="28"/>
                <w:szCs w:val="28"/>
              </w:rPr>
            </w:pPr>
            <w:r>
              <w:rPr>
                <w:rFonts w:ascii="Times New Roman" w:hAnsi="Times New Roman" w:cs="Times New Roman"/>
                <w:sz w:val="28"/>
                <w:szCs w:val="28"/>
              </w:rPr>
              <w:t>4730</w:t>
            </w:r>
          </w:p>
        </w:tc>
      </w:tr>
      <w:tr w:rsidR="00E357B6" w:rsidTr="003309D7">
        <w:tc>
          <w:tcPr>
            <w:tcW w:w="3510" w:type="dxa"/>
          </w:tcPr>
          <w:p w:rsidR="00E357B6" w:rsidRDefault="00E357B6" w:rsidP="003309D7">
            <w:pPr>
              <w:jc w:val="both"/>
              <w:rPr>
                <w:rFonts w:ascii="Times New Roman" w:hAnsi="Times New Roman" w:cs="Times New Roman"/>
                <w:sz w:val="28"/>
                <w:szCs w:val="28"/>
              </w:rPr>
            </w:pPr>
            <w:r>
              <w:rPr>
                <w:rFonts w:ascii="Times New Roman" w:hAnsi="Times New Roman" w:cs="Times New Roman"/>
                <w:sz w:val="28"/>
                <w:szCs w:val="28"/>
              </w:rPr>
              <w:t>Среднемесячная зарплата работников (</w:t>
            </w:r>
            <w:proofErr w:type="spellStart"/>
            <w:r>
              <w:rPr>
                <w:rFonts w:ascii="Times New Roman" w:hAnsi="Times New Roman" w:cs="Times New Roman"/>
                <w:sz w:val="28"/>
                <w:szCs w:val="28"/>
              </w:rPr>
              <w:t>руб</w:t>
            </w:r>
            <w:proofErr w:type="spellEnd"/>
            <w:r>
              <w:rPr>
                <w:rFonts w:ascii="Times New Roman" w:hAnsi="Times New Roman" w:cs="Times New Roman"/>
                <w:sz w:val="28"/>
                <w:szCs w:val="28"/>
              </w:rPr>
              <w:t>)</w:t>
            </w:r>
          </w:p>
        </w:tc>
        <w:tc>
          <w:tcPr>
            <w:tcW w:w="2020" w:type="dxa"/>
          </w:tcPr>
          <w:p w:rsidR="00E357B6" w:rsidRDefault="00E357B6" w:rsidP="003309D7">
            <w:pPr>
              <w:jc w:val="center"/>
              <w:rPr>
                <w:rFonts w:ascii="Times New Roman" w:hAnsi="Times New Roman" w:cs="Times New Roman"/>
                <w:sz w:val="28"/>
                <w:szCs w:val="28"/>
              </w:rPr>
            </w:pPr>
            <w:r>
              <w:rPr>
                <w:rFonts w:ascii="Times New Roman" w:hAnsi="Times New Roman" w:cs="Times New Roman"/>
                <w:sz w:val="28"/>
                <w:szCs w:val="28"/>
              </w:rPr>
              <w:t>9650</w:t>
            </w:r>
          </w:p>
        </w:tc>
        <w:tc>
          <w:tcPr>
            <w:tcW w:w="2020" w:type="dxa"/>
          </w:tcPr>
          <w:p w:rsidR="00E357B6" w:rsidRDefault="00E357B6" w:rsidP="003309D7">
            <w:pPr>
              <w:jc w:val="center"/>
              <w:rPr>
                <w:rFonts w:ascii="Times New Roman" w:hAnsi="Times New Roman" w:cs="Times New Roman"/>
                <w:sz w:val="28"/>
                <w:szCs w:val="28"/>
              </w:rPr>
            </w:pPr>
            <w:r>
              <w:rPr>
                <w:rFonts w:ascii="Times New Roman" w:hAnsi="Times New Roman" w:cs="Times New Roman"/>
                <w:sz w:val="28"/>
                <w:szCs w:val="28"/>
              </w:rPr>
              <w:t>13550</w:t>
            </w:r>
          </w:p>
        </w:tc>
        <w:tc>
          <w:tcPr>
            <w:tcW w:w="2021" w:type="dxa"/>
          </w:tcPr>
          <w:p w:rsidR="00E357B6" w:rsidRDefault="00E357B6" w:rsidP="003309D7">
            <w:pPr>
              <w:jc w:val="center"/>
              <w:rPr>
                <w:rFonts w:ascii="Times New Roman" w:hAnsi="Times New Roman" w:cs="Times New Roman"/>
                <w:sz w:val="28"/>
                <w:szCs w:val="28"/>
              </w:rPr>
            </w:pPr>
            <w:r>
              <w:rPr>
                <w:rFonts w:ascii="Times New Roman" w:hAnsi="Times New Roman" w:cs="Times New Roman"/>
                <w:sz w:val="28"/>
                <w:szCs w:val="28"/>
              </w:rPr>
              <w:t>14816</w:t>
            </w:r>
          </w:p>
        </w:tc>
      </w:tr>
      <w:tr w:rsidR="00E357B6" w:rsidTr="003309D7">
        <w:tc>
          <w:tcPr>
            <w:tcW w:w="3510" w:type="dxa"/>
          </w:tcPr>
          <w:p w:rsidR="00E357B6" w:rsidRDefault="00E357B6" w:rsidP="003309D7">
            <w:pPr>
              <w:jc w:val="both"/>
              <w:rPr>
                <w:rFonts w:ascii="Times New Roman" w:hAnsi="Times New Roman" w:cs="Times New Roman"/>
                <w:sz w:val="28"/>
                <w:szCs w:val="28"/>
              </w:rPr>
            </w:pPr>
            <w:proofErr w:type="gramStart"/>
            <w:r>
              <w:rPr>
                <w:rFonts w:ascii="Times New Roman" w:hAnsi="Times New Roman" w:cs="Times New Roman"/>
                <w:sz w:val="28"/>
                <w:szCs w:val="28"/>
              </w:rPr>
              <w:t>Численность безработных (официально зарегистрированных (чел)</w:t>
            </w:r>
            <w:proofErr w:type="gramEnd"/>
          </w:p>
        </w:tc>
        <w:tc>
          <w:tcPr>
            <w:tcW w:w="2020" w:type="dxa"/>
          </w:tcPr>
          <w:p w:rsidR="00E357B6" w:rsidRDefault="00E357B6" w:rsidP="003309D7">
            <w:pPr>
              <w:jc w:val="center"/>
              <w:rPr>
                <w:rFonts w:ascii="Times New Roman" w:hAnsi="Times New Roman" w:cs="Times New Roman"/>
                <w:sz w:val="28"/>
                <w:szCs w:val="28"/>
              </w:rPr>
            </w:pPr>
            <w:r>
              <w:rPr>
                <w:rFonts w:ascii="Times New Roman" w:hAnsi="Times New Roman" w:cs="Times New Roman"/>
                <w:sz w:val="28"/>
                <w:szCs w:val="28"/>
              </w:rPr>
              <w:t>467</w:t>
            </w:r>
          </w:p>
        </w:tc>
        <w:tc>
          <w:tcPr>
            <w:tcW w:w="2020" w:type="dxa"/>
          </w:tcPr>
          <w:p w:rsidR="00E357B6" w:rsidRDefault="00E357B6" w:rsidP="003309D7">
            <w:pPr>
              <w:jc w:val="center"/>
              <w:rPr>
                <w:rFonts w:ascii="Times New Roman" w:hAnsi="Times New Roman" w:cs="Times New Roman"/>
                <w:sz w:val="28"/>
                <w:szCs w:val="28"/>
              </w:rPr>
            </w:pPr>
            <w:r>
              <w:rPr>
                <w:rFonts w:ascii="Times New Roman" w:hAnsi="Times New Roman" w:cs="Times New Roman"/>
                <w:sz w:val="28"/>
                <w:szCs w:val="28"/>
              </w:rPr>
              <w:t>370</w:t>
            </w:r>
          </w:p>
        </w:tc>
        <w:tc>
          <w:tcPr>
            <w:tcW w:w="2021" w:type="dxa"/>
          </w:tcPr>
          <w:p w:rsidR="00E357B6" w:rsidRDefault="00E357B6" w:rsidP="003309D7">
            <w:pPr>
              <w:jc w:val="center"/>
              <w:rPr>
                <w:rFonts w:ascii="Times New Roman" w:hAnsi="Times New Roman" w:cs="Times New Roman"/>
                <w:sz w:val="28"/>
                <w:szCs w:val="28"/>
              </w:rPr>
            </w:pPr>
            <w:r>
              <w:rPr>
                <w:rFonts w:ascii="Times New Roman" w:hAnsi="Times New Roman" w:cs="Times New Roman"/>
                <w:sz w:val="28"/>
                <w:szCs w:val="28"/>
              </w:rPr>
              <w:t>379</w:t>
            </w:r>
          </w:p>
        </w:tc>
      </w:tr>
    </w:tbl>
    <w:p w:rsidR="00E357B6" w:rsidRDefault="00E357B6" w:rsidP="00E357B6">
      <w:pPr>
        <w:jc w:val="both"/>
        <w:rPr>
          <w:rFonts w:ascii="Times New Roman" w:hAnsi="Times New Roman" w:cs="Times New Roman"/>
          <w:sz w:val="28"/>
          <w:szCs w:val="28"/>
        </w:rPr>
      </w:pPr>
      <w:r>
        <w:rPr>
          <w:rFonts w:ascii="Times New Roman" w:hAnsi="Times New Roman" w:cs="Times New Roman"/>
          <w:sz w:val="28"/>
          <w:szCs w:val="28"/>
        </w:rPr>
        <w:tab/>
        <w:t>По показателю среднемесячной зарплаты в расчете на одного работника наблюдается положительная динамика.</w:t>
      </w:r>
    </w:p>
    <w:p w:rsidR="00E357B6" w:rsidRDefault="00E357B6" w:rsidP="00E357B6">
      <w:pPr>
        <w:jc w:val="both"/>
        <w:rPr>
          <w:rFonts w:ascii="Times New Roman" w:hAnsi="Times New Roman" w:cs="Times New Roman"/>
          <w:sz w:val="28"/>
          <w:szCs w:val="28"/>
        </w:rPr>
      </w:pPr>
      <w:r>
        <w:rPr>
          <w:rFonts w:ascii="Times New Roman" w:hAnsi="Times New Roman" w:cs="Times New Roman"/>
          <w:sz w:val="28"/>
          <w:szCs w:val="28"/>
        </w:rPr>
        <w:tab/>
        <w:t>Благоприятной тенденцией является снижение количества безработных, показатель скрытой безработицы значительно превышает официальные цифры.</w:t>
      </w:r>
    </w:p>
    <w:p w:rsidR="00E357B6" w:rsidRDefault="00E357B6" w:rsidP="00E357B6">
      <w:pPr>
        <w:jc w:val="both"/>
        <w:rPr>
          <w:rFonts w:ascii="Times New Roman" w:hAnsi="Times New Roman" w:cs="Times New Roman"/>
          <w:sz w:val="28"/>
          <w:szCs w:val="28"/>
        </w:rPr>
      </w:pPr>
      <w:r>
        <w:rPr>
          <w:rFonts w:ascii="Times New Roman" w:hAnsi="Times New Roman" w:cs="Times New Roman"/>
          <w:sz w:val="28"/>
          <w:szCs w:val="28"/>
        </w:rPr>
        <w:tab/>
        <w:t>Численность пенсионеров на 01.01.2015г., получающие пенсии в районе насчитывается – 3205 человек, средняя пенсия – 8540 рублей.</w:t>
      </w:r>
    </w:p>
    <w:p w:rsidR="00E357B6" w:rsidRDefault="00E357B6" w:rsidP="00E357B6">
      <w:pPr>
        <w:jc w:val="both"/>
        <w:rPr>
          <w:rFonts w:ascii="Times New Roman" w:hAnsi="Times New Roman" w:cs="Times New Roman"/>
          <w:b/>
          <w:sz w:val="28"/>
          <w:szCs w:val="28"/>
        </w:rPr>
      </w:pPr>
    </w:p>
    <w:p w:rsidR="00E357B6" w:rsidRDefault="00E357B6" w:rsidP="00E357B6">
      <w:pPr>
        <w:jc w:val="both"/>
        <w:rPr>
          <w:rFonts w:ascii="Times New Roman" w:hAnsi="Times New Roman" w:cs="Times New Roman"/>
          <w:sz w:val="28"/>
          <w:szCs w:val="28"/>
        </w:rPr>
      </w:pPr>
      <w:r>
        <w:rPr>
          <w:rFonts w:ascii="Times New Roman" w:hAnsi="Times New Roman" w:cs="Times New Roman"/>
          <w:b/>
          <w:sz w:val="28"/>
          <w:szCs w:val="28"/>
        </w:rPr>
        <w:t>2.3.2. Жилищные условия населения.</w:t>
      </w:r>
    </w:p>
    <w:p w:rsidR="00E357B6" w:rsidRDefault="00E357B6" w:rsidP="00E357B6">
      <w:pPr>
        <w:jc w:val="both"/>
        <w:rPr>
          <w:rFonts w:ascii="Times New Roman" w:hAnsi="Times New Roman" w:cs="Times New Roman"/>
          <w:sz w:val="28"/>
          <w:szCs w:val="28"/>
        </w:rPr>
      </w:pPr>
      <w:r>
        <w:rPr>
          <w:rFonts w:ascii="Times New Roman" w:hAnsi="Times New Roman" w:cs="Times New Roman"/>
          <w:sz w:val="28"/>
          <w:szCs w:val="28"/>
        </w:rPr>
        <w:tab/>
        <w:t>Жилищный фонд МО «Докузпаринский район» на 01.01.2015 год составляет 253,6 тыс. м</w:t>
      </w:r>
      <w:proofErr w:type="gramStart"/>
      <w:r>
        <w:rPr>
          <w:rFonts w:ascii="Times New Roman" w:hAnsi="Times New Roman" w:cs="Times New Roman"/>
          <w:sz w:val="28"/>
          <w:szCs w:val="28"/>
          <w:vertAlign w:val="superscript"/>
        </w:rPr>
        <w:t>2</w:t>
      </w:r>
      <w:proofErr w:type="gramEnd"/>
      <w:r>
        <w:rPr>
          <w:rFonts w:ascii="Times New Roman" w:hAnsi="Times New Roman" w:cs="Times New Roman"/>
          <w:sz w:val="28"/>
          <w:szCs w:val="28"/>
        </w:rPr>
        <w:t>. На одного жителя района в среднем приходится 16,25м</w:t>
      </w:r>
      <w:proofErr w:type="gramStart"/>
      <w:r>
        <w:rPr>
          <w:rFonts w:ascii="Times New Roman" w:hAnsi="Times New Roman" w:cs="Times New Roman"/>
          <w:sz w:val="28"/>
          <w:szCs w:val="28"/>
          <w:vertAlign w:val="superscript"/>
        </w:rPr>
        <w:t>2</w:t>
      </w:r>
      <w:proofErr w:type="gramEnd"/>
      <w:r>
        <w:rPr>
          <w:rFonts w:ascii="Times New Roman" w:hAnsi="Times New Roman" w:cs="Times New Roman"/>
          <w:sz w:val="28"/>
          <w:szCs w:val="28"/>
          <w:vertAlign w:val="superscript"/>
        </w:rPr>
        <w:t xml:space="preserve"> </w:t>
      </w:r>
      <w:r>
        <w:rPr>
          <w:rFonts w:ascii="Times New Roman" w:hAnsi="Times New Roman" w:cs="Times New Roman"/>
          <w:sz w:val="28"/>
          <w:szCs w:val="28"/>
        </w:rPr>
        <w:t>жилья.</w:t>
      </w:r>
    </w:p>
    <w:p w:rsidR="00E357B6" w:rsidRDefault="00E357B6" w:rsidP="00E357B6">
      <w:pPr>
        <w:jc w:val="both"/>
        <w:rPr>
          <w:rFonts w:ascii="Times New Roman" w:hAnsi="Times New Roman" w:cs="Times New Roman"/>
          <w:sz w:val="28"/>
          <w:szCs w:val="28"/>
        </w:rPr>
      </w:pPr>
      <w:r>
        <w:rPr>
          <w:rFonts w:ascii="Times New Roman" w:hAnsi="Times New Roman" w:cs="Times New Roman"/>
          <w:sz w:val="28"/>
          <w:szCs w:val="28"/>
        </w:rPr>
        <w:tab/>
        <w:t xml:space="preserve">Удельный вес общей площади жилого </w:t>
      </w:r>
      <w:proofErr w:type="gramStart"/>
      <w:r>
        <w:rPr>
          <w:rFonts w:ascii="Times New Roman" w:hAnsi="Times New Roman" w:cs="Times New Roman"/>
          <w:sz w:val="28"/>
          <w:szCs w:val="28"/>
        </w:rPr>
        <w:t>фонда</w:t>
      </w:r>
      <w:proofErr w:type="gramEnd"/>
      <w:r>
        <w:rPr>
          <w:rFonts w:ascii="Times New Roman" w:hAnsi="Times New Roman" w:cs="Times New Roman"/>
          <w:sz w:val="28"/>
          <w:szCs w:val="28"/>
        </w:rPr>
        <w:t xml:space="preserve"> оборудованная водопроводом составляет 16%, природным газом – 40%.</w:t>
      </w:r>
    </w:p>
    <w:p w:rsidR="00E357B6" w:rsidRDefault="00E357B6" w:rsidP="00E357B6">
      <w:pPr>
        <w:jc w:val="both"/>
        <w:rPr>
          <w:rFonts w:ascii="Times New Roman" w:hAnsi="Times New Roman" w:cs="Times New Roman"/>
          <w:sz w:val="28"/>
          <w:szCs w:val="28"/>
        </w:rPr>
      </w:pPr>
      <w:r>
        <w:rPr>
          <w:rFonts w:ascii="Times New Roman" w:hAnsi="Times New Roman" w:cs="Times New Roman"/>
          <w:sz w:val="28"/>
          <w:szCs w:val="28"/>
        </w:rPr>
        <w:tab/>
        <w:t>За последние годы строительство жилья ведется только частными застройщиками. В 2014 году введено в эксплуатацию 12 жилых домов, общей площадью – 1930м</w:t>
      </w:r>
      <w:r>
        <w:rPr>
          <w:rFonts w:ascii="Times New Roman" w:hAnsi="Times New Roman" w:cs="Times New Roman"/>
          <w:sz w:val="28"/>
          <w:szCs w:val="28"/>
          <w:vertAlign w:val="superscript"/>
        </w:rPr>
        <w:t>2</w:t>
      </w:r>
      <w:r>
        <w:rPr>
          <w:rFonts w:ascii="Times New Roman" w:hAnsi="Times New Roman" w:cs="Times New Roman"/>
          <w:sz w:val="28"/>
          <w:szCs w:val="28"/>
        </w:rPr>
        <w:t>.</w:t>
      </w:r>
    </w:p>
    <w:p w:rsidR="00E357B6" w:rsidRDefault="00E357B6" w:rsidP="00E357B6">
      <w:pPr>
        <w:jc w:val="both"/>
        <w:rPr>
          <w:rFonts w:ascii="Times New Roman" w:hAnsi="Times New Roman" w:cs="Times New Roman"/>
          <w:sz w:val="28"/>
          <w:szCs w:val="28"/>
        </w:rPr>
      </w:pPr>
      <w:r>
        <w:rPr>
          <w:rFonts w:ascii="Times New Roman" w:hAnsi="Times New Roman" w:cs="Times New Roman"/>
          <w:b/>
          <w:sz w:val="28"/>
          <w:szCs w:val="28"/>
        </w:rPr>
        <w:t>2.3.3. Промышленное производство.</w:t>
      </w:r>
    </w:p>
    <w:p w:rsidR="00E357B6" w:rsidRDefault="00E357B6" w:rsidP="00E357B6">
      <w:pPr>
        <w:spacing w:after="0"/>
        <w:jc w:val="both"/>
        <w:rPr>
          <w:rFonts w:ascii="Times New Roman" w:hAnsi="Times New Roman" w:cs="Times New Roman"/>
          <w:sz w:val="28"/>
          <w:szCs w:val="28"/>
        </w:rPr>
      </w:pPr>
      <w:r>
        <w:rPr>
          <w:rFonts w:ascii="Times New Roman" w:hAnsi="Times New Roman" w:cs="Times New Roman"/>
          <w:sz w:val="28"/>
          <w:szCs w:val="28"/>
        </w:rPr>
        <w:tab/>
        <w:t xml:space="preserve">Промышленное производство в районе слабо развито. </w:t>
      </w:r>
    </w:p>
    <w:p w:rsidR="00E357B6" w:rsidRDefault="00E357B6" w:rsidP="00E357B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В районе функционирует </w:t>
      </w:r>
      <w:proofErr w:type="spellStart"/>
      <w:r>
        <w:rPr>
          <w:rFonts w:ascii="Times New Roman" w:hAnsi="Times New Roman" w:cs="Times New Roman"/>
          <w:sz w:val="28"/>
          <w:szCs w:val="28"/>
        </w:rPr>
        <w:t>Курушская-ГЭС</w:t>
      </w:r>
      <w:proofErr w:type="spellEnd"/>
      <w:r>
        <w:rPr>
          <w:rFonts w:ascii="Times New Roman" w:hAnsi="Times New Roman" w:cs="Times New Roman"/>
          <w:sz w:val="28"/>
          <w:szCs w:val="28"/>
        </w:rPr>
        <w:t>, мощность, которую составляет 500квт/ч. Также имеется цех по разливу горной воды. Имеется два линии цеха по производству шлакоблоков и саманного кирпича, и цех по производству пластиковых окон.</w:t>
      </w:r>
    </w:p>
    <w:p w:rsidR="00E357B6" w:rsidRDefault="00E357B6" w:rsidP="00E357B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Объем отгруженных товаров собственного производства на 2014год составила 3670тыс. руб.</w:t>
      </w:r>
    </w:p>
    <w:p w:rsidR="00E357B6" w:rsidRDefault="00E357B6" w:rsidP="00E357B6">
      <w:pPr>
        <w:spacing w:after="0" w:line="240" w:lineRule="auto"/>
        <w:jc w:val="both"/>
        <w:rPr>
          <w:rFonts w:ascii="Times New Roman" w:hAnsi="Times New Roman" w:cs="Times New Roman"/>
          <w:sz w:val="28"/>
          <w:szCs w:val="28"/>
        </w:rPr>
      </w:pPr>
    </w:p>
    <w:p w:rsidR="00E357B6" w:rsidRDefault="00E357B6" w:rsidP="00E357B6">
      <w:pPr>
        <w:jc w:val="both"/>
        <w:rPr>
          <w:rFonts w:ascii="Times New Roman" w:hAnsi="Times New Roman" w:cs="Times New Roman"/>
          <w:sz w:val="28"/>
          <w:szCs w:val="28"/>
        </w:rPr>
      </w:pPr>
      <w:r>
        <w:rPr>
          <w:rFonts w:ascii="Times New Roman" w:hAnsi="Times New Roman" w:cs="Times New Roman"/>
          <w:b/>
          <w:sz w:val="28"/>
          <w:szCs w:val="28"/>
        </w:rPr>
        <w:t xml:space="preserve">2.3.4. Сельское хозяйство. </w:t>
      </w:r>
    </w:p>
    <w:p w:rsidR="00E357B6" w:rsidRDefault="00E357B6" w:rsidP="00E357B6">
      <w:pPr>
        <w:jc w:val="both"/>
        <w:rPr>
          <w:rFonts w:ascii="Times New Roman" w:hAnsi="Times New Roman" w:cs="Times New Roman"/>
          <w:sz w:val="28"/>
          <w:szCs w:val="28"/>
        </w:rPr>
      </w:pPr>
      <w:r>
        <w:rPr>
          <w:rFonts w:ascii="Times New Roman" w:hAnsi="Times New Roman" w:cs="Times New Roman"/>
          <w:sz w:val="28"/>
          <w:szCs w:val="28"/>
        </w:rPr>
        <w:tab/>
        <w:t xml:space="preserve">Базовой отраслью экономики муниципального района «Докузпаринский район» является сельское хозяйство, что предопределяется историческими и природно-климатическими факторами. В сельском хозяйстве развито и растениеводство и животноводство. Животноводство представлено  в основном разведением крупнорогатого скота, овцеводством и птицеводством. Растениеводство </w:t>
      </w:r>
      <w:proofErr w:type="gramStart"/>
      <w:r>
        <w:rPr>
          <w:rFonts w:ascii="Times New Roman" w:hAnsi="Times New Roman" w:cs="Times New Roman"/>
          <w:sz w:val="28"/>
          <w:szCs w:val="28"/>
        </w:rPr>
        <w:t>представлена</w:t>
      </w:r>
      <w:proofErr w:type="gramEnd"/>
      <w:r>
        <w:rPr>
          <w:rFonts w:ascii="Times New Roman" w:hAnsi="Times New Roman" w:cs="Times New Roman"/>
          <w:sz w:val="28"/>
          <w:szCs w:val="28"/>
        </w:rPr>
        <w:t xml:space="preserve"> производство плодов и овощей.</w:t>
      </w:r>
    </w:p>
    <w:p w:rsidR="00E357B6" w:rsidRDefault="00E357B6" w:rsidP="00E357B6">
      <w:pPr>
        <w:jc w:val="both"/>
        <w:rPr>
          <w:rFonts w:ascii="Times New Roman" w:hAnsi="Times New Roman" w:cs="Times New Roman"/>
          <w:sz w:val="28"/>
          <w:szCs w:val="28"/>
        </w:rPr>
      </w:pPr>
      <w:r>
        <w:rPr>
          <w:rFonts w:ascii="Times New Roman" w:hAnsi="Times New Roman" w:cs="Times New Roman"/>
          <w:sz w:val="28"/>
          <w:szCs w:val="28"/>
        </w:rPr>
        <w:tab/>
        <w:t>Объем производства сельхозпродукции на 2014 год составил 950,739 млн</w:t>
      </w:r>
      <w:proofErr w:type="gramStart"/>
      <w:r>
        <w:rPr>
          <w:rFonts w:ascii="Times New Roman" w:hAnsi="Times New Roman" w:cs="Times New Roman"/>
          <w:sz w:val="28"/>
          <w:szCs w:val="28"/>
        </w:rPr>
        <w:t>.р</w:t>
      </w:r>
      <w:proofErr w:type="gramEnd"/>
      <w:r>
        <w:rPr>
          <w:rFonts w:ascii="Times New Roman" w:hAnsi="Times New Roman" w:cs="Times New Roman"/>
          <w:sz w:val="28"/>
          <w:szCs w:val="28"/>
        </w:rPr>
        <w:t>ублей из них 418,325 млн. рублей продукция растениеводства, что составляет 44% и 532,414 млн. рублей продукция животноводства.</w:t>
      </w:r>
    </w:p>
    <w:p w:rsidR="00E357B6" w:rsidRDefault="00E357B6" w:rsidP="00E357B6">
      <w:pPr>
        <w:jc w:val="both"/>
        <w:rPr>
          <w:rFonts w:ascii="Times New Roman" w:hAnsi="Times New Roman" w:cs="Times New Roman"/>
          <w:sz w:val="28"/>
          <w:szCs w:val="28"/>
        </w:rPr>
      </w:pPr>
      <w:r>
        <w:rPr>
          <w:rFonts w:ascii="Times New Roman" w:hAnsi="Times New Roman" w:cs="Times New Roman"/>
          <w:sz w:val="28"/>
          <w:szCs w:val="28"/>
        </w:rPr>
        <w:tab/>
        <w:t>За последние годы наблюдается положительная динамика по показателям численности поголовья скота</w:t>
      </w:r>
    </w:p>
    <w:tbl>
      <w:tblPr>
        <w:tblStyle w:val="aa"/>
        <w:tblW w:w="0" w:type="auto"/>
        <w:tblLook w:val="04A0"/>
      </w:tblPr>
      <w:tblGrid>
        <w:gridCol w:w="2660"/>
        <w:gridCol w:w="2303"/>
        <w:gridCol w:w="2304"/>
        <w:gridCol w:w="2304"/>
      </w:tblGrid>
      <w:tr w:rsidR="00E357B6" w:rsidTr="003309D7">
        <w:tc>
          <w:tcPr>
            <w:tcW w:w="2660" w:type="dxa"/>
          </w:tcPr>
          <w:p w:rsidR="00E357B6" w:rsidRPr="0039338E" w:rsidRDefault="00E357B6" w:rsidP="003309D7">
            <w:pPr>
              <w:jc w:val="center"/>
              <w:rPr>
                <w:rFonts w:ascii="Times New Roman" w:hAnsi="Times New Roman" w:cs="Times New Roman"/>
                <w:b/>
                <w:sz w:val="28"/>
                <w:szCs w:val="28"/>
              </w:rPr>
            </w:pPr>
            <w:r w:rsidRPr="0039338E">
              <w:rPr>
                <w:rFonts w:ascii="Times New Roman" w:hAnsi="Times New Roman" w:cs="Times New Roman"/>
                <w:b/>
                <w:sz w:val="28"/>
                <w:szCs w:val="28"/>
              </w:rPr>
              <w:t>Показатели</w:t>
            </w:r>
          </w:p>
        </w:tc>
        <w:tc>
          <w:tcPr>
            <w:tcW w:w="2303" w:type="dxa"/>
          </w:tcPr>
          <w:p w:rsidR="00E357B6" w:rsidRPr="0039338E" w:rsidRDefault="00E357B6" w:rsidP="003309D7">
            <w:pPr>
              <w:jc w:val="center"/>
              <w:rPr>
                <w:rFonts w:ascii="Times New Roman" w:hAnsi="Times New Roman" w:cs="Times New Roman"/>
                <w:b/>
                <w:sz w:val="28"/>
                <w:szCs w:val="28"/>
              </w:rPr>
            </w:pPr>
            <w:r w:rsidRPr="0039338E">
              <w:rPr>
                <w:rFonts w:ascii="Times New Roman" w:hAnsi="Times New Roman" w:cs="Times New Roman"/>
                <w:b/>
                <w:sz w:val="28"/>
                <w:szCs w:val="28"/>
              </w:rPr>
              <w:t>2012г.</w:t>
            </w:r>
          </w:p>
        </w:tc>
        <w:tc>
          <w:tcPr>
            <w:tcW w:w="2304" w:type="dxa"/>
          </w:tcPr>
          <w:p w:rsidR="00E357B6" w:rsidRPr="0039338E" w:rsidRDefault="00E357B6" w:rsidP="003309D7">
            <w:pPr>
              <w:jc w:val="center"/>
              <w:rPr>
                <w:rFonts w:ascii="Times New Roman" w:hAnsi="Times New Roman" w:cs="Times New Roman"/>
                <w:b/>
                <w:sz w:val="28"/>
                <w:szCs w:val="28"/>
              </w:rPr>
            </w:pPr>
            <w:r w:rsidRPr="0039338E">
              <w:rPr>
                <w:rFonts w:ascii="Times New Roman" w:hAnsi="Times New Roman" w:cs="Times New Roman"/>
                <w:b/>
                <w:sz w:val="28"/>
                <w:szCs w:val="28"/>
              </w:rPr>
              <w:t>2013г.</w:t>
            </w:r>
          </w:p>
        </w:tc>
        <w:tc>
          <w:tcPr>
            <w:tcW w:w="2304" w:type="dxa"/>
          </w:tcPr>
          <w:p w:rsidR="00E357B6" w:rsidRPr="0039338E" w:rsidRDefault="00E357B6" w:rsidP="003309D7">
            <w:pPr>
              <w:jc w:val="center"/>
              <w:rPr>
                <w:rFonts w:ascii="Times New Roman" w:hAnsi="Times New Roman" w:cs="Times New Roman"/>
                <w:b/>
                <w:sz w:val="28"/>
                <w:szCs w:val="28"/>
              </w:rPr>
            </w:pPr>
            <w:r w:rsidRPr="0039338E">
              <w:rPr>
                <w:rFonts w:ascii="Times New Roman" w:hAnsi="Times New Roman" w:cs="Times New Roman"/>
                <w:b/>
                <w:sz w:val="28"/>
                <w:szCs w:val="28"/>
              </w:rPr>
              <w:t>2014г.</w:t>
            </w:r>
          </w:p>
        </w:tc>
      </w:tr>
      <w:tr w:rsidR="00E357B6" w:rsidRPr="0039338E" w:rsidTr="003309D7">
        <w:tc>
          <w:tcPr>
            <w:tcW w:w="2660" w:type="dxa"/>
          </w:tcPr>
          <w:p w:rsidR="00E357B6" w:rsidRPr="0039338E" w:rsidRDefault="00E357B6" w:rsidP="003309D7">
            <w:pPr>
              <w:rPr>
                <w:rFonts w:ascii="Times New Roman" w:hAnsi="Times New Roman" w:cs="Times New Roman"/>
                <w:sz w:val="28"/>
                <w:szCs w:val="28"/>
              </w:rPr>
            </w:pPr>
            <w:r>
              <w:rPr>
                <w:rFonts w:ascii="Times New Roman" w:hAnsi="Times New Roman" w:cs="Times New Roman"/>
                <w:sz w:val="28"/>
                <w:szCs w:val="28"/>
              </w:rPr>
              <w:t>Крупный рогатый скот (голов)</w:t>
            </w:r>
          </w:p>
        </w:tc>
        <w:tc>
          <w:tcPr>
            <w:tcW w:w="2303" w:type="dxa"/>
          </w:tcPr>
          <w:p w:rsidR="00E357B6" w:rsidRPr="0039338E" w:rsidRDefault="00E357B6" w:rsidP="003309D7">
            <w:pPr>
              <w:jc w:val="center"/>
              <w:rPr>
                <w:rFonts w:ascii="Times New Roman" w:hAnsi="Times New Roman" w:cs="Times New Roman"/>
                <w:sz w:val="28"/>
                <w:szCs w:val="28"/>
              </w:rPr>
            </w:pPr>
            <w:r>
              <w:rPr>
                <w:rFonts w:ascii="Times New Roman" w:hAnsi="Times New Roman" w:cs="Times New Roman"/>
                <w:sz w:val="28"/>
                <w:szCs w:val="28"/>
              </w:rPr>
              <w:t>9556</w:t>
            </w:r>
          </w:p>
        </w:tc>
        <w:tc>
          <w:tcPr>
            <w:tcW w:w="2304" w:type="dxa"/>
          </w:tcPr>
          <w:p w:rsidR="00E357B6" w:rsidRPr="0039338E" w:rsidRDefault="00E357B6" w:rsidP="003309D7">
            <w:pPr>
              <w:jc w:val="center"/>
              <w:rPr>
                <w:rFonts w:ascii="Times New Roman" w:hAnsi="Times New Roman" w:cs="Times New Roman"/>
                <w:sz w:val="28"/>
                <w:szCs w:val="28"/>
              </w:rPr>
            </w:pPr>
            <w:r>
              <w:rPr>
                <w:rFonts w:ascii="Times New Roman" w:hAnsi="Times New Roman" w:cs="Times New Roman"/>
                <w:sz w:val="28"/>
                <w:szCs w:val="28"/>
              </w:rPr>
              <w:t>10556</w:t>
            </w:r>
          </w:p>
        </w:tc>
        <w:tc>
          <w:tcPr>
            <w:tcW w:w="2304" w:type="dxa"/>
          </w:tcPr>
          <w:p w:rsidR="00E357B6" w:rsidRPr="0039338E" w:rsidRDefault="00E357B6" w:rsidP="003309D7">
            <w:pPr>
              <w:jc w:val="center"/>
              <w:rPr>
                <w:rFonts w:ascii="Times New Roman" w:hAnsi="Times New Roman" w:cs="Times New Roman"/>
                <w:sz w:val="28"/>
                <w:szCs w:val="28"/>
              </w:rPr>
            </w:pPr>
            <w:r>
              <w:rPr>
                <w:rFonts w:ascii="Times New Roman" w:hAnsi="Times New Roman" w:cs="Times New Roman"/>
                <w:sz w:val="28"/>
                <w:szCs w:val="28"/>
              </w:rPr>
              <w:t>10610</w:t>
            </w:r>
          </w:p>
        </w:tc>
      </w:tr>
      <w:tr w:rsidR="00E357B6" w:rsidRPr="0039338E" w:rsidTr="003309D7">
        <w:tc>
          <w:tcPr>
            <w:tcW w:w="2660" w:type="dxa"/>
          </w:tcPr>
          <w:p w:rsidR="00E357B6" w:rsidRDefault="00E357B6" w:rsidP="003309D7">
            <w:pPr>
              <w:rPr>
                <w:rFonts w:ascii="Times New Roman" w:hAnsi="Times New Roman" w:cs="Times New Roman"/>
                <w:sz w:val="28"/>
                <w:szCs w:val="28"/>
              </w:rPr>
            </w:pPr>
            <w:r>
              <w:rPr>
                <w:rFonts w:ascii="Times New Roman" w:hAnsi="Times New Roman" w:cs="Times New Roman"/>
                <w:sz w:val="28"/>
                <w:szCs w:val="28"/>
              </w:rPr>
              <w:t xml:space="preserve">в т.ч. коровы </w:t>
            </w:r>
            <w:r>
              <w:rPr>
                <w:rFonts w:ascii="Times New Roman" w:hAnsi="Times New Roman" w:cs="Times New Roman"/>
                <w:sz w:val="28"/>
                <w:szCs w:val="28"/>
              </w:rPr>
              <w:lastRenderedPageBreak/>
              <w:t>(голов)</w:t>
            </w:r>
          </w:p>
        </w:tc>
        <w:tc>
          <w:tcPr>
            <w:tcW w:w="2303" w:type="dxa"/>
          </w:tcPr>
          <w:p w:rsidR="00E357B6" w:rsidRDefault="00E357B6" w:rsidP="003309D7">
            <w:pPr>
              <w:jc w:val="center"/>
              <w:rPr>
                <w:rFonts w:ascii="Times New Roman" w:hAnsi="Times New Roman" w:cs="Times New Roman"/>
                <w:sz w:val="28"/>
                <w:szCs w:val="28"/>
              </w:rPr>
            </w:pPr>
            <w:r>
              <w:rPr>
                <w:rFonts w:ascii="Times New Roman" w:hAnsi="Times New Roman" w:cs="Times New Roman"/>
                <w:sz w:val="28"/>
                <w:szCs w:val="28"/>
              </w:rPr>
              <w:lastRenderedPageBreak/>
              <w:t>4293</w:t>
            </w:r>
          </w:p>
        </w:tc>
        <w:tc>
          <w:tcPr>
            <w:tcW w:w="2304" w:type="dxa"/>
          </w:tcPr>
          <w:p w:rsidR="00E357B6" w:rsidRDefault="00E357B6" w:rsidP="003309D7">
            <w:pPr>
              <w:jc w:val="center"/>
              <w:rPr>
                <w:rFonts w:ascii="Times New Roman" w:hAnsi="Times New Roman" w:cs="Times New Roman"/>
                <w:sz w:val="28"/>
                <w:szCs w:val="28"/>
              </w:rPr>
            </w:pPr>
            <w:r>
              <w:rPr>
                <w:rFonts w:ascii="Times New Roman" w:hAnsi="Times New Roman" w:cs="Times New Roman"/>
                <w:sz w:val="28"/>
                <w:szCs w:val="28"/>
              </w:rPr>
              <w:t>4710</w:t>
            </w:r>
          </w:p>
        </w:tc>
        <w:tc>
          <w:tcPr>
            <w:tcW w:w="2304" w:type="dxa"/>
          </w:tcPr>
          <w:p w:rsidR="00E357B6" w:rsidRDefault="00E357B6" w:rsidP="003309D7">
            <w:pPr>
              <w:jc w:val="center"/>
              <w:rPr>
                <w:rFonts w:ascii="Times New Roman" w:hAnsi="Times New Roman" w:cs="Times New Roman"/>
                <w:sz w:val="28"/>
                <w:szCs w:val="28"/>
              </w:rPr>
            </w:pPr>
            <w:r>
              <w:rPr>
                <w:rFonts w:ascii="Times New Roman" w:hAnsi="Times New Roman" w:cs="Times New Roman"/>
                <w:sz w:val="28"/>
                <w:szCs w:val="28"/>
              </w:rPr>
              <w:t>5205</w:t>
            </w:r>
          </w:p>
        </w:tc>
      </w:tr>
      <w:tr w:rsidR="00E357B6" w:rsidRPr="0039338E" w:rsidTr="003309D7">
        <w:tc>
          <w:tcPr>
            <w:tcW w:w="2660" w:type="dxa"/>
          </w:tcPr>
          <w:p w:rsidR="00E357B6" w:rsidRDefault="00E357B6" w:rsidP="003309D7">
            <w:pPr>
              <w:rPr>
                <w:rFonts w:ascii="Times New Roman" w:hAnsi="Times New Roman" w:cs="Times New Roman"/>
                <w:sz w:val="28"/>
                <w:szCs w:val="28"/>
              </w:rPr>
            </w:pPr>
            <w:r>
              <w:rPr>
                <w:rFonts w:ascii="Times New Roman" w:hAnsi="Times New Roman" w:cs="Times New Roman"/>
                <w:sz w:val="28"/>
                <w:szCs w:val="28"/>
              </w:rPr>
              <w:lastRenderedPageBreak/>
              <w:t>овцы и козы (голов)</w:t>
            </w:r>
          </w:p>
        </w:tc>
        <w:tc>
          <w:tcPr>
            <w:tcW w:w="2303" w:type="dxa"/>
          </w:tcPr>
          <w:p w:rsidR="00E357B6" w:rsidRDefault="00E357B6" w:rsidP="003309D7">
            <w:pPr>
              <w:jc w:val="center"/>
              <w:rPr>
                <w:rFonts w:ascii="Times New Roman" w:hAnsi="Times New Roman" w:cs="Times New Roman"/>
                <w:sz w:val="28"/>
                <w:szCs w:val="28"/>
              </w:rPr>
            </w:pPr>
            <w:r>
              <w:rPr>
                <w:rFonts w:ascii="Times New Roman" w:hAnsi="Times New Roman" w:cs="Times New Roman"/>
                <w:sz w:val="28"/>
                <w:szCs w:val="28"/>
              </w:rPr>
              <w:t>15548</w:t>
            </w:r>
          </w:p>
        </w:tc>
        <w:tc>
          <w:tcPr>
            <w:tcW w:w="2304" w:type="dxa"/>
          </w:tcPr>
          <w:p w:rsidR="00E357B6" w:rsidRDefault="00E357B6" w:rsidP="003309D7">
            <w:pPr>
              <w:jc w:val="center"/>
              <w:rPr>
                <w:rFonts w:ascii="Times New Roman" w:hAnsi="Times New Roman" w:cs="Times New Roman"/>
                <w:sz w:val="28"/>
                <w:szCs w:val="28"/>
              </w:rPr>
            </w:pPr>
            <w:r>
              <w:rPr>
                <w:rFonts w:ascii="Times New Roman" w:hAnsi="Times New Roman" w:cs="Times New Roman"/>
                <w:sz w:val="28"/>
                <w:szCs w:val="28"/>
              </w:rPr>
              <w:t>16911</w:t>
            </w:r>
          </w:p>
        </w:tc>
        <w:tc>
          <w:tcPr>
            <w:tcW w:w="2304" w:type="dxa"/>
          </w:tcPr>
          <w:p w:rsidR="00E357B6" w:rsidRDefault="00E357B6" w:rsidP="003309D7">
            <w:pPr>
              <w:jc w:val="center"/>
              <w:rPr>
                <w:rFonts w:ascii="Times New Roman" w:hAnsi="Times New Roman" w:cs="Times New Roman"/>
                <w:sz w:val="28"/>
                <w:szCs w:val="28"/>
              </w:rPr>
            </w:pPr>
            <w:r>
              <w:rPr>
                <w:rFonts w:ascii="Times New Roman" w:hAnsi="Times New Roman" w:cs="Times New Roman"/>
                <w:sz w:val="28"/>
                <w:szCs w:val="28"/>
              </w:rPr>
              <w:t>20600</w:t>
            </w:r>
          </w:p>
        </w:tc>
      </w:tr>
      <w:tr w:rsidR="00E357B6" w:rsidRPr="0039338E" w:rsidTr="003309D7">
        <w:tc>
          <w:tcPr>
            <w:tcW w:w="2660" w:type="dxa"/>
          </w:tcPr>
          <w:p w:rsidR="00E357B6" w:rsidRDefault="00E357B6" w:rsidP="003309D7">
            <w:pPr>
              <w:rPr>
                <w:rFonts w:ascii="Times New Roman" w:hAnsi="Times New Roman" w:cs="Times New Roman"/>
                <w:sz w:val="28"/>
                <w:szCs w:val="28"/>
              </w:rPr>
            </w:pPr>
            <w:r>
              <w:rPr>
                <w:rFonts w:ascii="Times New Roman" w:hAnsi="Times New Roman" w:cs="Times New Roman"/>
                <w:sz w:val="28"/>
                <w:szCs w:val="28"/>
              </w:rPr>
              <w:t>в т.ч. овцематки (голов)</w:t>
            </w:r>
          </w:p>
        </w:tc>
        <w:tc>
          <w:tcPr>
            <w:tcW w:w="2303" w:type="dxa"/>
          </w:tcPr>
          <w:p w:rsidR="00E357B6" w:rsidRDefault="00E357B6" w:rsidP="003309D7">
            <w:pPr>
              <w:jc w:val="center"/>
              <w:rPr>
                <w:rFonts w:ascii="Times New Roman" w:hAnsi="Times New Roman" w:cs="Times New Roman"/>
                <w:sz w:val="28"/>
                <w:szCs w:val="28"/>
              </w:rPr>
            </w:pPr>
            <w:r>
              <w:rPr>
                <w:rFonts w:ascii="Times New Roman" w:hAnsi="Times New Roman" w:cs="Times New Roman"/>
                <w:sz w:val="28"/>
                <w:szCs w:val="28"/>
              </w:rPr>
              <w:t>9120</w:t>
            </w:r>
          </w:p>
        </w:tc>
        <w:tc>
          <w:tcPr>
            <w:tcW w:w="2304" w:type="dxa"/>
          </w:tcPr>
          <w:p w:rsidR="00E357B6" w:rsidRDefault="00E357B6" w:rsidP="003309D7">
            <w:pPr>
              <w:jc w:val="center"/>
              <w:rPr>
                <w:rFonts w:ascii="Times New Roman" w:hAnsi="Times New Roman" w:cs="Times New Roman"/>
                <w:sz w:val="28"/>
                <w:szCs w:val="28"/>
              </w:rPr>
            </w:pPr>
            <w:r>
              <w:rPr>
                <w:rFonts w:ascii="Times New Roman" w:hAnsi="Times New Roman" w:cs="Times New Roman"/>
                <w:sz w:val="28"/>
                <w:szCs w:val="28"/>
              </w:rPr>
              <w:t>9306</w:t>
            </w:r>
          </w:p>
        </w:tc>
        <w:tc>
          <w:tcPr>
            <w:tcW w:w="2304" w:type="dxa"/>
          </w:tcPr>
          <w:p w:rsidR="00E357B6" w:rsidRDefault="00E357B6" w:rsidP="003309D7">
            <w:pPr>
              <w:jc w:val="center"/>
              <w:rPr>
                <w:rFonts w:ascii="Times New Roman" w:hAnsi="Times New Roman" w:cs="Times New Roman"/>
                <w:sz w:val="28"/>
                <w:szCs w:val="28"/>
              </w:rPr>
            </w:pPr>
            <w:r>
              <w:rPr>
                <w:rFonts w:ascii="Times New Roman" w:hAnsi="Times New Roman" w:cs="Times New Roman"/>
                <w:sz w:val="28"/>
                <w:szCs w:val="28"/>
              </w:rPr>
              <w:t>14600</w:t>
            </w:r>
          </w:p>
        </w:tc>
      </w:tr>
    </w:tbl>
    <w:p w:rsidR="00E357B6" w:rsidRDefault="00E357B6" w:rsidP="00E357B6">
      <w:pPr>
        <w:ind w:firstLine="708"/>
        <w:jc w:val="both"/>
        <w:rPr>
          <w:rFonts w:ascii="Times New Roman" w:hAnsi="Times New Roman" w:cs="Times New Roman"/>
          <w:sz w:val="28"/>
          <w:szCs w:val="28"/>
        </w:rPr>
      </w:pPr>
      <w:r>
        <w:rPr>
          <w:rFonts w:ascii="Times New Roman" w:hAnsi="Times New Roman" w:cs="Times New Roman"/>
          <w:sz w:val="28"/>
          <w:szCs w:val="28"/>
        </w:rPr>
        <w:t>Прирост поголовья скота осуществляет в основном за счет личных подсобных хозяйств, при этом низкий уровень оснащения хозяйства техникой, отсутствие кормовой базы, отсутствие селекционной работы.</w:t>
      </w:r>
    </w:p>
    <w:p w:rsidR="00E357B6" w:rsidRDefault="00E357B6" w:rsidP="00E357B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В структуре сельхозпродукции наибольший удельный вес занимает продукция </w:t>
      </w:r>
      <w:proofErr w:type="gramStart"/>
      <w:r>
        <w:rPr>
          <w:rFonts w:ascii="Times New Roman" w:hAnsi="Times New Roman" w:cs="Times New Roman"/>
          <w:sz w:val="28"/>
          <w:szCs w:val="28"/>
        </w:rPr>
        <w:t>выращенное</w:t>
      </w:r>
      <w:proofErr w:type="gramEnd"/>
      <w:r>
        <w:rPr>
          <w:rFonts w:ascii="Times New Roman" w:hAnsi="Times New Roman" w:cs="Times New Roman"/>
          <w:sz w:val="28"/>
          <w:szCs w:val="28"/>
        </w:rPr>
        <w:t xml:space="preserve"> в личных подсобных хозяйствах населения – 88% от общего объема производства сельхоз продукции. Доля продукции сельхозпредприятий в общем объеме продукции сельского хозяйства составляет – </w:t>
      </w:r>
      <w:proofErr w:type="gramStart"/>
      <w:r>
        <w:rPr>
          <w:rFonts w:ascii="Times New Roman" w:hAnsi="Times New Roman" w:cs="Times New Roman"/>
          <w:sz w:val="28"/>
          <w:szCs w:val="28"/>
        </w:rPr>
        <w:t>2,4</w:t>
      </w:r>
      <w:proofErr w:type="gramEnd"/>
      <w:r>
        <w:rPr>
          <w:rFonts w:ascii="Times New Roman" w:hAnsi="Times New Roman" w:cs="Times New Roman"/>
          <w:sz w:val="28"/>
          <w:szCs w:val="28"/>
        </w:rPr>
        <w:t>% а крестьянско-фермерских хозяйствах – 9,6%. Значительная часть сельхозпродукции продается на рынках республики, малая часть продукции (капусты) за пределами республики.</w:t>
      </w:r>
    </w:p>
    <w:p w:rsidR="00E357B6" w:rsidRDefault="00E357B6" w:rsidP="00E357B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В личных подсобных хозяйствах применяет ручной труд, что предопределяет низкую рентабельность продукции. </w:t>
      </w:r>
    </w:p>
    <w:p w:rsidR="00E357B6" w:rsidRDefault="00E357B6" w:rsidP="00E357B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Имеет возможность увеличения удельного веса сельскохозяйственной продукции при имеющихся сельхозугодий, который составляет 27,7 тыс. гектаров из них посевные – 1400, сенокосы 8,733 га, пастбища – 16,182га, сады – 857га.</w:t>
      </w:r>
    </w:p>
    <w:p w:rsidR="00E357B6" w:rsidRDefault="00E357B6" w:rsidP="00E357B6">
      <w:pPr>
        <w:jc w:val="both"/>
        <w:rPr>
          <w:rFonts w:ascii="Times New Roman" w:hAnsi="Times New Roman" w:cs="Times New Roman"/>
          <w:sz w:val="28"/>
          <w:szCs w:val="28"/>
        </w:rPr>
      </w:pPr>
      <w:r>
        <w:rPr>
          <w:rFonts w:ascii="Times New Roman" w:hAnsi="Times New Roman" w:cs="Times New Roman"/>
          <w:sz w:val="28"/>
          <w:szCs w:val="28"/>
        </w:rPr>
        <w:tab/>
        <w:t>Производство продукции сельского хозяйства во всех хозяйствах в натуральном выражении в 2014г. составил:</w:t>
      </w:r>
    </w:p>
    <w:p w:rsidR="00E357B6" w:rsidRDefault="00E357B6" w:rsidP="00E357B6">
      <w:pPr>
        <w:spacing w:before="240" w:after="0" w:line="240" w:lineRule="auto"/>
        <w:jc w:val="both"/>
        <w:rPr>
          <w:rFonts w:ascii="Times New Roman" w:hAnsi="Times New Roman" w:cs="Times New Roman"/>
          <w:sz w:val="28"/>
          <w:szCs w:val="28"/>
        </w:rPr>
      </w:pPr>
      <w:r>
        <w:rPr>
          <w:rFonts w:ascii="Times New Roman" w:hAnsi="Times New Roman" w:cs="Times New Roman"/>
          <w:sz w:val="28"/>
          <w:szCs w:val="28"/>
        </w:rPr>
        <w:t>зерновые – 340тонн;</w:t>
      </w:r>
    </w:p>
    <w:p w:rsidR="00E357B6" w:rsidRDefault="00E357B6" w:rsidP="00E357B6">
      <w:pPr>
        <w:spacing w:before="240" w:after="0" w:line="240" w:lineRule="auto"/>
        <w:jc w:val="both"/>
        <w:rPr>
          <w:rFonts w:ascii="Times New Roman" w:hAnsi="Times New Roman" w:cs="Times New Roman"/>
          <w:sz w:val="28"/>
          <w:szCs w:val="28"/>
        </w:rPr>
      </w:pPr>
      <w:r>
        <w:rPr>
          <w:rFonts w:ascii="Times New Roman" w:hAnsi="Times New Roman" w:cs="Times New Roman"/>
          <w:sz w:val="28"/>
          <w:szCs w:val="28"/>
        </w:rPr>
        <w:t>картофель – 4842 тонн;</w:t>
      </w:r>
    </w:p>
    <w:p w:rsidR="00E357B6" w:rsidRDefault="00E357B6" w:rsidP="00E357B6">
      <w:pPr>
        <w:spacing w:before="240" w:after="0" w:line="240" w:lineRule="auto"/>
        <w:jc w:val="both"/>
        <w:rPr>
          <w:rFonts w:ascii="Times New Roman" w:hAnsi="Times New Roman" w:cs="Times New Roman"/>
          <w:sz w:val="28"/>
          <w:szCs w:val="28"/>
        </w:rPr>
      </w:pPr>
      <w:r>
        <w:rPr>
          <w:rFonts w:ascii="Times New Roman" w:hAnsi="Times New Roman" w:cs="Times New Roman"/>
          <w:sz w:val="28"/>
          <w:szCs w:val="28"/>
        </w:rPr>
        <w:t>овощей – 40934 тонн;</w:t>
      </w:r>
    </w:p>
    <w:p w:rsidR="00E357B6" w:rsidRDefault="00E357B6" w:rsidP="00E357B6">
      <w:pPr>
        <w:spacing w:before="240" w:after="0" w:line="240" w:lineRule="auto"/>
        <w:jc w:val="both"/>
        <w:rPr>
          <w:rFonts w:ascii="Times New Roman" w:hAnsi="Times New Roman" w:cs="Times New Roman"/>
          <w:sz w:val="28"/>
          <w:szCs w:val="28"/>
        </w:rPr>
      </w:pPr>
      <w:r>
        <w:rPr>
          <w:rFonts w:ascii="Times New Roman" w:hAnsi="Times New Roman" w:cs="Times New Roman"/>
          <w:sz w:val="28"/>
          <w:szCs w:val="28"/>
        </w:rPr>
        <w:t>плоды – 1485 тонн;</w:t>
      </w:r>
    </w:p>
    <w:p w:rsidR="00E357B6" w:rsidRDefault="00E357B6" w:rsidP="00E357B6">
      <w:pPr>
        <w:spacing w:before="240" w:after="0" w:line="240" w:lineRule="auto"/>
        <w:jc w:val="both"/>
        <w:rPr>
          <w:rFonts w:ascii="Times New Roman" w:hAnsi="Times New Roman" w:cs="Times New Roman"/>
          <w:sz w:val="28"/>
          <w:szCs w:val="28"/>
        </w:rPr>
      </w:pPr>
      <w:r>
        <w:rPr>
          <w:rFonts w:ascii="Times New Roman" w:hAnsi="Times New Roman" w:cs="Times New Roman"/>
          <w:sz w:val="28"/>
          <w:szCs w:val="28"/>
        </w:rPr>
        <w:t>мясо в живом весе – 2779 тонн;</w:t>
      </w:r>
    </w:p>
    <w:p w:rsidR="00E357B6" w:rsidRDefault="00E357B6" w:rsidP="00E357B6">
      <w:pPr>
        <w:spacing w:before="240" w:after="0" w:line="240" w:lineRule="auto"/>
        <w:jc w:val="both"/>
        <w:rPr>
          <w:rFonts w:ascii="Times New Roman" w:hAnsi="Times New Roman" w:cs="Times New Roman"/>
          <w:sz w:val="28"/>
          <w:szCs w:val="28"/>
        </w:rPr>
      </w:pPr>
      <w:r>
        <w:rPr>
          <w:rFonts w:ascii="Times New Roman" w:hAnsi="Times New Roman" w:cs="Times New Roman"/>
          <w:sz w:val="28"/>
          <w:szCs w:val="28"/>
        </w:rPr>
        <w:t>молоко – 4528 тонн;</w:t>
      </w:r>
    </w:p>
    <w:p w:rsidR="00E357B6" w:rsidRPr="0039338E" w:rsidRDefault="00E357B6" w:rsidP="00E357B6">
      <w:pPr>
        <w:spacing w:before="240" w:after="0" w:line="240" w:lineRule="auto"/>
        <w:jc w:val="both"/>
        <w:rPr>
          <w:rFonts w:ascii="Times New Roman" w:hAnsi="Times New Roman" w:cs="Times New Roman"/>
          <w:sz w:val="28"/>
          <w:szCs w:val="28"/>
        </w:rPr>
      </w:pPr>
      <w:r>
        <w:rPr>
          <w:rFonts w:ascii="Times New Roman" w:hAnsi="Times New Roman" w:cs="Times New Roman"/>
          <w:sz w:val="28"/>
          <w:szCs w:val="28"/>
        </w:rPr>
        <w:t>шерсть – 27,56 тонн.</w:t>
      </w:r>
    </w:p>
    <w:p w:rsidR="00E357B6" w:rsidRPr="00D003A3" w:rsidRDefault="00E357B6" w:rsidP="00E357B6">
      <w:pPr>
        <w:spacing w:before="240" w:after="0"/>
        <w:rPr>
          <w:rFonts w:ascii="Times New Roman" w:hAnsi="Times New Roman" w:cs="Times New Roman"/>
          <w:sz w:val="28"/>
          <w:szCs w:val="28"/>
        </w:rPr>
      </w:pPr>
      <w:r w:rsidRPr="00D003A3">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E357B6" w:rsidRDefault="00E357B6" w:rsidP="00E357B6">
      <w:pPr>
        <w:ind w:firstLine="708"/>
        <w:rPr>
          <w:rFonts w:ascii="Times New Roman" w:hAnsi="Times New Roman" w:cs="Times New Roman"/>
          <w:sz w:val="28"/>
          <w:szCs w:val="28"/>
        </w:rPr>
      </w:pPr>
      <w:r w:rsidRPr="00C1407F">
        <w:rPr>
          <w:rFonts w:ascii="Times New Roman" w:hAnsi="Times New Roman" w:cs="Times New Roman"/>
          <w:sz w:val="28"/>
          <w:szCs w:val="28"/>
        </w:rPr>
        <w:t>Увеличение удельного веса</w:t>
      </w:r>
      <w:r>
        <w:rPr>
          <w:rFonts w:ascii="Times New Roman" w:hAnsi="Times New Roman" w:cs="Times New Roman"/>
          <w:sz w:val="28"/>
          <w:szCs w:val="28"/>
        </w:rPr>
        <w:t xml:space="preserve"> продукции сельского хозяйства должно стать ориентиром экономического развития муниципального района.</w:t>
      </w:r>
    </w:p>
    <w:p w:rsidR="00E357B6" w:rsidRDefault="00E357B6" w:rsidP="00E357B6">
      <w:pPr>
        <w:rPr>
          <w:rFonts w:ascii="Times New Roman" w:hAnsi="Times New Roman" w:cs="Times New Roman"/>
          <w:sz w:val="28"/>
          <w:szCs w:val="28"/>
        </w:rPr>
      </w:pPr>
      <w:r>
        <w:rPr>
          <w:rFonts w:ascii="Times New Roman" w:hAnsi="Times New Roman" w:cs="Times New Roman"/>
          <w:sz w:val="28"/>
          <w:szCs w:val="28"/>
        </w:rPr>
        <w:tab/>
        <w:t xml:space="preserve">Важнейшей проблемой агропромышленного комплекса муниципального района является – </w:t>
      </w:r>
      <w:proofErr w:type="spellStart"/>
      <w:r>
        <w:rPr>
          <w:rFonts w:ascii="Times New Roman" w:hAnsi="Times New Roman" w:cs="Times New Roman"/>
          <w:sz w:val="28"/>
          <w:szCs w:val="28"/>
        </w:rPr>
        <w:t>диспаритет</w:t>
      </w:r>
      <w:proofErr w:type="spellEnd"/>
      <w:r>
        <w:rPr>
          <w:rFonts w:ascii="Times New Roman" w:hAnsi="Times New Roman" w:cs="Times New Roman"/>
          <w:sz w:val="28"/>
          <w:szCs w:val="28"/>
        </w:rPr>
        <w:t xml:space="preserve"> цен на сельскохозяйственную продукцию и материально-технические ресурсы, используемые в сельскохозяйственном производстве, высокие тарифы на электроэнергию</w:t>
      </w:r>
    </w:p>
    <w:p w:rsidR="00E357B6" w:rsidRDefault="00E357B6" w:rsidP="00E357B6">
      <w:pPr>
        <w:rPr>
          <w:rFonts w:ascii="Times New Roman" w:hAnsi="Times New Roman" w:cs="Times New Roman"/>
          <w:sz w:val="28"/>
          <w:szCs w:val="28"/>
        </w:rPr>
      </w:pPr>
      <w:r>
        <w:rPr>
          <w:rFonts w:ascii="Times New Roman" w:hAnsi="Times New Roman" w:cs="Times New Roman"/>
          <w:sz w:val="28"/>
          <w:szCs w:val="28"/>
        </w:rPr>
        <w:t xml:space="preserve"> – отсутствие цивилизованного рынка сбыта сельхозпродукции</w:t>
      </w:r>
    </w:p>
    <w:p w:rsidR="00E357B6" w:rsidRDefault="00E357B6" w:rsidP="00E357B6">
      <w:pPr>
        <w:rPr>
          <w:rFonts w:ascii="Times New Roman" w:hAnsi="Times New Roman" w:cs="Times New Roman"/>
          <w:sz w:val="28"/>
          <w:szCs w:val="28"/>
        </w:rPr>
      </w:pPr>
      <w:r>
        <w:rPr>
          <w:rFonts w:ascii="Times New Roman" w:hAnsi="Times New Roman" w:cs="Times New Roman"/>
          <w:sz w:val="28"/>
          <w:szCs w:val="28"/>
        </w:rPr>
        <w:lastRenderedPageBreak/>
        <w:t>–  отсутствие перерабатывающего производства</w:t>
      </w:r>
    </w:p>
    <w:p w:rsidR="00E357B6" w:rsidRDefault="00E357B6" w:rsidP="00E357B6">
      <w:pPr>
        <w:rPr>
          <w:rFonts w:ascii="Times New Roman" w:hAnsi="Times New Roman" w:cs="Times New Roman"/>
          <w:sz w:val="28"/>
          <w:szCs w:val="28"/>
        </w:rPr>
      </w:pPr>
      <w:r>
        <w:rPr>
          <w:rFonts w:ascii="Times New Roman" w:hAnsi="Times New Roman" w:cs="Times New Roman"/>
          <w:sz w:val="28"/>
          <w:szCs w:val="28"/>
        </w:rPr>
        <w:t>– недостаточный уровень государственной поддержки агропромышленного комплекса</w:t>
      </w:r>
    </w:p>
    <w:p w:rsidR="00E357B6" w:rsidRDefault="00E357B6" w:rsidP="00E357B6">
      <w:pPr>
        <w:rPr>
          <w:rFonts w:ascii="Times New Roman" w:hAnsi="Times New Roman" w:cs="Times New Roman"/>
          <w:sz w:val="28"/>
          <w:szCs w:val="28"/>
        </w:rPr>
      </w:pPr>
      <w:r>
        <w:rPr>
          <w:rFonts w:ascii="Times New Roman" w:hAnsi="Times New Roman" w:cs="Times New Roman"/>
          <w:sz w:val="28"/>
          <w:szCs w:val="28"/>
        </w:rPr>
        <w:t>–  низкая конкурентоспособность продукции</w:t>
      </w:r>
    </w:p>
    <w:p w:rsidR="00E357B6" w:rsidRDefault="00E357B6" w:rsidP="00E357B6">
      <w:pPr>
        <w:rPr>
          <w:rFonts w:ascii="Times New Roman" w:hAnsi="Times New Roman" w:cs="Times New Roman"/>
          <w:sz w:val="28"/>
          <w:szCs w:val="28"/>
        </w:rPr>
      </w:pPr>
      <w:r>
        <w:rPr>
          <w:rFonts w:ascii="Times New Roman" w:hAnsi="Times New Roman" w:cs="Times New Roman"/>
          <w:sz w:val="28"/>
          <w:szCs w:val="28"/>
        </w:rPr>
        <w:t xml:space="preserve">– отсутствие механизм </w:t>
      </w:r>
      <w:proofErr w:type="spellStart"/>
      <w:r>
        <w:rPr>
          <w:rFonts w:ascii="Times New Roman" w:hAnsi="Times New Roman" w:cs="Times New Roman"/>
          <w:sz w:val="28"/>
          <w:szCs w:val="28"/>
        </w:rPr>
        <w:t>муниципально-частного</w:t>
      </w:r>
      <w:proofErr w:type="spellEnd"/>
      <w:r>
        <w:rPr>
          <w:rFonts w:ascii="Times New Roman" w:hAnsi="Times New Roman" w:cs="Times New Roman"/>
          <w:sz w:val="28"/>
          <w:szCs w:val="28"/>
        </w:rPr>
        <w:t xml:space="preserve"> партнерства в области сельского хозяйства</w:t>
      </w:r>
    </w:p>
    <w:p w:rsidR="00E357B6" w:rsidRDefault="00E357B6" w:rsidP="00E357B6">
      <w:pPr>
        <w:rPr>
          <w:rFonts w:ascii="Times New Roman" w:hAnsi="Times New Roman" w:cs="Times New Roman"/>
          <w:sz w:val="28"/>
          <w:szCs w:val="28"/>
        </w:rPr>
      </w:pPr>
      <w:r>
        <w:rPr>
          <w:rFonts w:ascii="Times New Roman" w:hAnsi="Times New Roman" w:cs="Times New Roman"/>
          <w:sz w:val="28"/>
          <w:szCs w:val="28"/>
        </w:rPr>
        <w:t>– недостаточное социальное развития села, низкий уровень жизни, дефицит квалифицированных кадров.</w:t>
      </w:r>
    </w:p>
    <w:p w:rsidR="00E357B6" w:rsidRDefault="00E357B6" w:rsidP="00E357B6">
      <w:pPr>
        <w:rPr>
          <w:rFonts w:ascii="Times New Roman" w:hAnsi="Times New Roman" w:cs="Times New Roman"/>
          <w:sz w:val="28"/>
          <w:szCs w:val="28"/>
        </w:rPr>
      </w:pPr>
      <w:r>
        <w:rPr>
          <w:rFonts w:ascii="Times New Roman" w:hAnsi="Times New Roman" w:cs="Times New Roman"/>
          <w:sz w:val="28"/>
          <w:szCs w:val="28"/>
        </w:rPr>
        <w:tab/>
        <w:t>В этой ситуации целесообразно является:</w:t>
      </w:r>
    </w:p>
    <w:p w:rsidR="00E357B6" w:rsidRDefault="00E357B6" w:rsidP="00E357B6">
      <w:pPr>
        <w:rPr>
          <w:rFonts w:ascii="Times New Roman" w:hAnsi="Times New Roman" w:cs="Times New Roman"/>
          <w:sz w:val="28"/>
          <w:szCs w:val="28"/>
        </w:rPr>
      </w:pPr>
      <w:r>
        <w:rPr>
          <w:rFonts w:ascii="Times New Roman" w:hAnsi="Times New Roman" w:cs="Times New Roman"/>
          <w:sz w:val="28"/>
          <w:szCs w:val="28"/>
        </w:rPr>
        <w:t>–  стимулирование развития предприятий по профессиональной организации оптового оборота сельхозпродукции, облегчающих проблему сбыта;</w:t>
      </w:r>
    </w:p>
    <w:p w:rsidR="00E357B6" w:rsidRDefault="00E357B6" w:rsidP="00E357B6">
      <w:pPr>
        <w:rPr>
          <w:rFonts w:ascii="Times New Roman" w:hAnsi="Times New Roman" w:cs="Times New Roman"/>
          <w:sz w:val="28"/>
          <w:szCs w:val="28"/>
        </w:rPr>
      </w:pPr>
      <w:r>
        <w:rPr>
          <w:rFonts w:ascii="Times New Roman" w:hAnsi="Times New Roman" w:cs="Times New Roman"/>
          <w:sz w:val="28"/>
          <w:szCs w:val="28"/>
        </w:rPr>
        <w:t>– развитие инфраструктуры (водоснабжение, газоснабжение, дороги);</w:t>
      </w:r>
    </w:p>
    <w:p w:rsidR="00E357B6" w:rsidRDefault="00E357B6" w:rsidP="00E357B6">
      <w:pPr>
        <w:rPr>
          <w:rFonts w:ascii="Times New Roman" w:hAnsi="Times New Roman" w:cs="Times New Roman"/>
          <w:sz w:val="28"/>
          <w:szCs w:val="28"/>
        </w:rPr>
      </w:pPr>
      <w:r>
        <w:rPr>
          <w:rFonts w:ascii="Times New Roman" w:hAnsi="Times New Roman" w:cs="Times New Roman"/>
          <w:sz w:val="28"/>
          <w:szCs w:val="28"/>
        </w:rPr>
        <w:t>–  привлечение частных инвестиций в отрасли сельскохозяйства и перерабатывающую промышленность.</w:t>
      </w:r>
    </w:p>
    <w:p w:rsidR="00E357B6" w:rsidRDefault="00E357B6" w:rsidP="00E357B6">
      <w:pPr>
        <w:rPr>
          <w:rFonts w:ascii="Times New Roman" w:hAnsi="Times New Roman" w:cs="Times New Roman"/>
          <w:sz w:val="28"/>
          <w:szCs w:val="28"/>
        </w:rPr>
      </w:pPr>
      <w:r>
        <w:rPr>
          <w:rFonts w:ascii="Times New Roman" w:hAnsi="Times New Roman" w:cs="Times New Roman"/>
          <w:b/>
          <w:sz w:val="28"/>
          <w:szCs w:val="28"/>
        </w:rPr>
        <w:t>2.3.5. Торговля и платные услуги населения.</w:t>
      </w:r>
    </w:p>
    <w:p w:rsidR="00E357B6" w:rsidRDefault="00E357B6" w:rsidP="00E357B6">
      <w:pPr>
        <w:rPr>
          <w:rFonts w:ascii="Times New Roman" w:hAnsi="Times New Roman" w:cs="Times New Roman"/>
          <w:sz w:val="28"/>
          <w:szCs w:val="28"/>
        </w:rPr>
      </w:pPr>
      <w:r>
        <w:rPr>
          <w:rFonts w:ascii="Times New Roman" w:hAnsi="Times New Roman" w:cs="Times New Roman"/>
          <w:sz w:val="28"/>
          <w:szCs w:val="28"/>
        </w:rPr>
        <w:tab/>
        <w:t>Потребительский рынок муниципального района составляет</w:t>
      </w:r>
    </w:p>
    <w:p w:rsidR="00E357B6" w:rsidRDefault="00E357B6" w:rsidP="00E357B6">
      <w:pPr>
        <w:rPr>
          <w:rFonts w:ascii="Times New Roman" w:hAnsi="Times New Roman" w:cs="Times New Roman"/>
          <w:sz w:val="28"/>
          <w:szCs w:val="28"/>
        </w:rPr>
      </w:pPr>
      <w:r>
        <w:rPr>
          <w:rFonts w:ascii="Times New Roman" w:hAnsi="Times New Roman" w:cs="Times New Roman"/>
          <w:sz w:val="28"/>
          <w:szCs w:val="28"/>
        </w:rPr>
        <w:t xml:space="preserve"> – 99 розничных магазинов с площадью – 1176 м</w:t>
      </w:r>
      <w:proofErr w:type="gramStart"/>
      <w:r>
        <w:rPr>
          <w:rFonts w:ascii="Times New Roman" w:hAnsi="Times New Roman" w:cs="Times New Roman"/>
          <w:sz w:val="28"/>
          <w:szCs w:val="28"/>
          <w:vertAlign w:val="superscript"/>
        </w:rPr>
        <w:t>2</w:t>
      </w:r>
      <w:proofErr w:type="gramEnd"/>
      <w:r>
        <w:rPr>
          <w:rFonts w:ascii="Times New Roman" w:hAnsi="Times New Roman" w:cs="Times New Roman"/>
          <w:sz w:val="28"/>
          <w:szCs w:val="28"/>
        </w:rPr>
        <w:t>.</w:t>
      </w:r>
    </w:p>
    <w:p w:rsidR="00E357B6" w:rsidRDefault="00E357B6" w:rsidP="00E357B6">
      <w:pPr>
        <w:rPr>
          <w:rFonts w:ascii="Times New Roman" w:hAnsi="Times New Roman" w:cs="Times New Roman"/>
          <w:sz w:val="28"/>
          <w:szCs w:val="28"/>
        </w:rPr>
      </w:pPr>
      <w:r>
        <w:rPr>
          <w:rFonts w:ascii="Times New Roman" w:hAnsi="Times New Roman" w:cs="Times New Roman"/>
          <w:sz w:val="28"/>
          <w:szCs w:val="28"/>
        </w:rPr>
        <w:t>- 5 предприятий общественного питания, из них 4 кафе и 1 столовая в них 102 посадочных мест.</w:t>
      </w:r>
    </w:p>
    <w:p w:rsidR="00E357B6" w:rsidRDefault="00E357B6" w:rsidP="00E357B6">
      <w:pPr>
        <w:rPr>
          <w:rFonts w:ascii="Times New Roman" w:hAnsi="Times New Roman" w:cs="Times New Roman"/>
          <w:sz w:val="28"/>
          <w:szCs w:val="28"/>
        </w:rPr>
      </w:pPr>
      <w:r>
        <w:rPr>
          <w:rFonts w:ascii="Times New Roman" w:hAnsi="Times New Roman" w:cs="Times New Roman"/>
          <w:sz w:val="28"/>
          <w:szCs w:val="28"/>
        </w:rPr>
        <w:tab/>
        <w:t>Оборот розничной торговли на 2014 год составил 766,2 млн. рублей, что на душу составляет 49116 тыс</w:t>
      </w:r>
      <w:proofErr w:type="gramStart"/>
      <w:r>
        <w:rPr>
          <w:rFonts w:ascii="Times New Roman" w:hAnsi="Times New Roman" w:cs="Times New Roman"/>
          <w:sz w:val="28"/>
          <w:szCs w:val="28"/>
        </w:rPr>
        <w:t>.р</w:t>
      </w:r>
      <w:proofErr w:type="gramEnd"/>
      <w:r>
        <w:rPr>
          <w:rFonts w:ascii="Times New Roman" w:hAnsi="Times New Roman" w:cs="Times New Roman"/>
          <w:sz w:val="28"/>
          <w:szCs w:val="28"/>
        </w:rPr>
        <w:t>ублей. За 2014г. оказано платные услуги населению в объеме 24,7 млн. рублей.</w:t>
      </w:r>
    </w:p>
    <w:p w:rsidR="00E357B6" w:rsidRDefault="00E357B6" w:rsidP="00E357B6">
      <w:pPr>
        <w:rPr>
          <w:rFonts w:ascii="Times New Roman" w:hAnsi="Times New Roman" w:cs="Times New Roman"/>
          <w:sz w:val="28"/>
          <w:szCs w:val="28"/>
        </w:rPr>
      </w:pPr>
    </w:p>
    <w:p w:rsidR="00E357B6" w:rsidRDefault="00E357B6" w:rsidP="00E357B6">
      <w:pPr>
        <w:rPr>
          <w:rFonts w:ascii="Times New Roman" w:hAnsi="Times New Roman" w:cs="Times New Roman"/>
          <w:sz w:val="28"/>
          <w:szCs w:val="28"/>
        </w:rPr>
      </w:pPr>
      <w:r>
        <w:rPr>
          <w:rFonts w:ascii="Times New Roman" w:hAnsi="Times New Roman" w:cs="Times New Roman"/>
          <w:b/>
          <w:sz w:val="28"/>
          <w:szCs w:val="28"/>
        </w:rPr>
        <w:t>2.3.6. Малый и средний бизнес.</w:t>
      </w:r>
    </w:p>
    <w:p w:rsidR="00E357B6" w:rsidRDefault="00E357B6" w:rsidP="00E357B6">
      <w:pPr>
        <w:rPr>
          <w:rFonts w:ascii="Times New Roman" w:hAnsi="Times New Roman" w:cs="Times New Roman"/>
          <w:sz w:val="28"/>
          <w:szCs w:val="28"/>
        </w:rPr>
      </w:pPr>
      <w:r>
        <w:rPr>
          <w:rFonts w:ascii="Times New Roman" w:hAnsi="Times New Roman" w:cs="Times New Roman"/>
          <w:sz w:val="28"/>
          <w:szCs w:val="28"/>
        </w:rPr>
        <w:tab/>
        <w:t xml:space="preserve">Устойчиво в районе развивается малый и средний бизнес. </w:t>
      </w:r>
      <w:proofErr w:type="gramStart"/>
      <w:r>
        <w:rPr>
          <w:rFonts w:ascii="Times New Roman" w:hAnsi="Times New Roman" w:cs="Times New Roman"/>
          <w:sz w:val="28"/>
          <w:szCs w:val="28"/>
        </w:rPr>
        <w:t>На конец</w:t>
      </w:r>
      <w:proofErr w:type="gramEnd"/>
      <w:r>
        <w:rPr>
          <w:rFonts w:ascii="Times New Roman" w:hAnsi="Times New Roman" w:cs="Times New Roman"/>
          <w:sz w:val="28"/>
          <w:szCs w:val="28"/>
        </w:rPr>
        <w:t xml:space="preserve"> 2014 года численность зарегистрированных субъектов малого и среднего предпринимательства составил 249 единиц, из них непосредственно ведется бизнес на территории  района 142 единиц. Количество действующих малых предприятий составляет 23 единиц, и в них занято 125 человек.</w:t>
      </w:r>
    </w:p>
    <w:p w:rsidR="00E357B6" w:rsidRDefault="00E357B6" w:rsidP="00E357B6">
      <w:pPr>
        <w:rPr>
          <w:rFonts w:ascii="Times New Roman" w:hAnsi="Times New Roman" w:cs="Times New Roman"/>
          <w:sz w:val="28"/>
          <w:szCs w:val="28"/>
        </w:rPr>
      </w:pPr>
      <w:r>
        <w:rPr>
          <w:rFonts w:ascii="Times New Roman" w:hAnsi="Times New Roman" w:cs="Times New Roman"/>
          <w:sz w:val="28"/>
          <w:szCs w:val="28"/>
        </w:rPr>
        <w:lastRenderedPageBreak/>
        <w:tab/>
        <w:t>Количество зарегистрированных индивидуальных предпринимателей непосредственно ведущие бизнес на территории района составляет – 119 единиц и в них занято 133 человека.</w:t>
      </w:r>
    </w:p>
    <w:p w:rsidR="00E357B6" w:rsidRDefault="00E357B6" w:rsidP="00E357B6">
      <w:pPr>
        <w:rPr>
          <w:rFonts w:ascii="Times New Roman" w:hAnsi="Times New Roman" w:cs="Times New Roman"/>
          <w:sz w:val="28"/>
          <w:szCs w:val="28"/>
        </w:rPr>
      </w:pPr>
      <w:r>
        <w:rPr>
          <w:rFonts w:ascii="Times New Roman" w:hAnsi="Times New Roman" w:cs="Times New Roman"/>
          <w:sz w:val="28"/>
          <w:szCs w:val="28"/>
        </w:rPr>
        <w:tab/>
        <w:t>Объем налоговых поступлений от субъектов малого предпринимательства составил – 974 тыс. рублей.</w:t>
      </w:r>
    </w:p>
    <w:p w:rsidR="00E357B6" w:rsidRDefault="00E357B6" w:rsidP="00E357B6">
      <w:pPr>
        <w:rPr>
          <w:rFonts w:ascii="Times New Roman" w:hAnsi="Times New Roman" w:cs="Times New Roman"/>
          <w:sz w:val="28"/>
          <w:szCs w:val="28"/>
        </w:rPr>
      </w:pPr>
    </w:p>
    <w:p w:rsidR="00E357B6" w:rsidRDefault="00E357B6" w:rsidP="00E357B6">
      <w:pPr>
        <w:rPr>
          <w:rFonts w:ascii="Times New Roman" w:hAnsi="Times New Roman" w:cs="Times New Roman"/>
          <w:sz w:val="28"/>
          <w:szCs w:val="28"/>
        </w:rPr>
      </w:pPr>
      <w:r>
        <w:rPr>
          <w:rFonts w:ascii="Times New Roman" w:hAnsi="Times New Roman" w:cs="Times New Roman"/>
          <w:b/>
          <w:sz w:val="28"/>
          <w:szCs w:val="28"/>
        </w:rPr>
        <w:t>2.3.7. Строительство.</w:t>
      </w:r>
    </w:p>
    <w:p w:rsidR="00E357B6" w:rsidRDefault="00E357B6" w:rsidP="00E357B6">
      <w:pPr>
        <w:rPr>
          <w:rFonts w:ascii="Times New Roman" w:hAnsi="Times New Roman" w:cs="Times New Roman"/>
          <w:sz w:val="28"/>
          <w:szCs w:val="28"/>
        </w:rPr>
      </w:pPr>
      <w:r>
        <w:rPr>
          <w:rFonts w:ascii="Times New Roman" w:hAnsi="Times New Roman" w:cs="Times New Roman"/>
          <w:sz w:val="28"/>
          <w:szCs w:val="28"/>
        </w:rPr>
        <w:tab/>
        <w:t>Объем работ  выполненных по виду деятельности «строительство» в 2014 году составил 29718 тыс. рублей из них 29191 тыс. руб. средства населения на индивидуальное жилищное строительство.</w:t>
      </w:r>
    </w:p>
    <w:p w:rsidR="00E357B6" w:rsidRDefault="00E357B6" w:rsidP="00E357B6">
      <w:pPr>
        <w:rPr>
          <w:rFonts w:ascii="Times New Roman" w:hAnsi="Times New Roman" w:cs="Times New Roman"/>
          <w:sz w:val="28"/>
          <w:szCs w:val="28"/>
        </w:rPr>
      </w:pPr>
      <w:r>
        <w:rPr>
          <w:rFonts w:ascii="Times New Roman" w:hAnsi="Times New Roman" w:cs="Times New Roman"/>
          <w:sz w:val="28"/>
          <w:szCs w:val="28"/>
        </w:rPr>
        <w:tab/>
        <w:t>В 2014 году построено 12 домов, общей площадью 1930 м</w:t>
      </w:r>
      <w:proofErr w:type="gramStart"/>
      <w:r>
        <w:rPr>
          <w:rFonts w:ascii="Times New Roman" w:hAnsi="Times New Roman" w:cs="Times New Roman"/>
          <w:sz w:val="28"/>
          <w:szCs w:val="28"/>
          <w:vertAlign w:val="superscript"/>
        </w:rPr>
        <w:t>2</w:t>
      </w:r>
      <w:proofErr w:type="gramEnd"/>
      <w:r>
        <w:rPr>
          <w:rFonts w:ascii="Times New Roman" w:hAnsi="Times New Roman" w:cs="Times New Roman"/>
          <w:sz w:val="28"/>
          <w:szCs w:val="28"/>
        </w:rPr>
        <w:t>.</w:t>
      </w:r>
    </w:p>
    <w:p w:rsidR="00E357B6" w:rsidRDefault="00E357B6" w:rsidP="00E357B6">
      <w:pPr>
        <w:rPr>
          <w:rFonts w:ascii="Times New Roman" w:hAnsi="Times New Roman" w:cs="Times New Roman"/>
          <w:sz w:val="28"/>
          <w:szCs w:val="28"/>
        </w:rPr>
      </w:pPr>
      <w:r>
        <w:rPr>
          <w:rFonts w:ascii="Times New Roman" w:hAnsi="Times New Roman" w:cs="Times New Roman"/>
          <w:sz w:val="28"/>
          <w:szCs w:val="28"/>
        </w:rPr>
        <w:t xml:space="preserve">Также освоено 5000 тыс. рублей на межхозяйственный канал </w:t>
      </w:r>
      <w:proofErr w:type="spellStart"/>
      <w:r>
        <w:rPr>
          <w:rFonts w:ascii="Times New Roman" w:hAnsi="Times New Roman" w:cs="Times New Roman"/>
          <w:sz w:val="28"/>
          <w:szCs w:val="28"/>
        </w:rPr>
        <w:t>Текипиркент-Каладжух</w:t>
      </w:r>
      <w:proofErr w:type="spellEnd"/>
      <w:r>
        <w:rPr>
          <w:rFonts w:ascii="Times New Roman" w:hAnsi="Times New Roman" w:cs="Times New Roman"/>
          <w:sz w:val="28"/>
          <w:szCs w:val="28"/>
        </w:rPr>
        <w:t xml:space="preserve">, 4504тыс.руб водоснабжении с Кара-Кюре, 4500тыс.руб. строительство ФАП в </w:t>
      </w:r>
      <w:proofErr w:type="spellStart"/>
      <w:r>
        <w:rPr>
          <w:rFonts w:ascii="Times New Roman" w:hAnsi="Times New Roman" w:cs="Times New Roman"/>
          <w:sz w:val="28"/>
          <w:szCs w:val="28"/>
        </w:rPr>
        <w:t>с</w:t>
      </w:r>
      <w:proofErr w:type="gramStart"/>
      <w:r>
        <w:rPr>
          <w:rFonts w:ascii="Times New Roman" w:hAnsi="Times New Roman" w:cs="Times New Roman"/>
          <w:sz w:val="28"/>
          <w:szCs w:val="28"/>
        </w:rPr>
        <w:t>.М</w:t>
      </w:r>
      <w:proofErr w:type="gramEnd"/>
      <w:r>
        <w:rPr>
          <w:rFonts w:ascii="Times New Roman" w:hAnsi="Times New Roman" w:cs="Times New Roman"/>
          <w:sz w:val="28"/>
          <w:szCs w:val="28"/>
        </w:rPr>
        <w:t>икрах</w:t>
      </w:r>
      <w:proofErr w:type="spellEnd"/>
      <w:r>
        <w:rPr>
          <w:rFonts w:ascii="Times New Roman" w:hAnsi="Times New Roman" w:cs="Times New Roman"/>
          <w:sz w:val="28"/>
          <w:szCs w:val="28"/>
        </w:rPr>
        <w:t>.</w:t>
      </w:r>
    </w:p>
    <w:p w:rsidR="00E357B6" w:rsidRDefault="00E357B6" w:rsidP="00E357B6">
      <w:pPr>
        <w:rPr>
          <w:rFonts w:ascii="Times New Roman" w:hAnsi="Times New Roman" w:cs="Times New Roman"/>
          <w:sz w:val="28"/>
          <w:szCs w:val="28"/>
        </w:rPr>
      </w:pPr>
      <w:r>
        <w:rPr>
          <w:rFonts w:ascii="Times New Roman" w:hAnsi="Times New Roman" w:cs="Times New Roman"/>
          <w:sz w:val="28"/>
          <w:szCs w:val="28"/>
        </w:rPr>
        <w:tab/>
        <w:t xml:space="preserve">Также освоено по газификации </w:t>
      </w:r>
    </w:p>
    <w:p w:rsidR="00E357B6" w:rsidRDefault="00E357B6" w:rsidP="00E357B6">
      <w:pPr>
        <w:spacing w:after="0" w:line="240" w:lineRule="auto"/>
        <w:rPr>
          <w:rFonts w:ascii="Times New Roman" w:hAnsi="Times New Roman" w:cs="Times New Roman"/>
          <w:sz w:val="28"/>
          <w:szCs w:val="28"/>
        </w:rPr>
      </w:pPr>
      <w:proofErr w:type="spellStart"/>
      <w:r>
        <w:rPr>
          <w:rFonts w:ascii="Times New Roman" w:hAnsi="Times New Roman" w:cs="Times New Roman"/>
          <w:sz w:val="28"/>
          <w:szCs w:val="28"/>
        </w:rPr>
        <w:t>с</w:t>
      </w:r>
      <w:proofErr w:type="gramStart"/>
      <w:r>
        <w:rPr>
          <w:rFonts w:ascii="Times New Roman" w:hAnsi="Times New Roman" w:cs="Times New Roman"/>
          <w:sz w:val="28"/>
          <w:szCs w:val="28"/>
        </w:rPr>
        <w:t>.А</w:t>
      </w:r>
      <w:proofErr w:type="gramEnd"/>
      <w:r>
        <w:rPr>
          <w:rFonts w:ascii="Times New Roman" w:hAnsi="Times New Roman" w:cs="Times New Roman"/>
          <w:sz w:val="28"/>
          <w:szCs w:val="28"/>
        </w:rPr>
        <w:t>вадан</w:t>
      </w:r>
      <w:proofErr w:type="spellEnd"/>
      <w:r>
        <w:rPr>
          <w:rFonts w:ascii="Times New Roman" w:hAnsi="Times New Roman" w:cs="Times New Roman"/>
          <w:sz w:val="28"/>
          <w:szCs w:val="28"/>
        </w:rPr>
        <w:t xml:space="preserve"> – 1400 рублей</w:t>
      </w:r>
    </w:p>
    <w:p w:rsidR="00E357B6" w:rsidRDefault="00E357B6" w:rsidP="00E357B6">
      <w:pPr>
        <w:spacing w:after="0" w:line="240" w:lineRule="auto"/>
        <w:rPr>
          <w:rFonts w:ascii="Times New Roman" w:hAnsi="Times New Roman" w:cs="Times New Roman"/>
          <w:sz w:val="28"/>
          <w:szCs w:val="28"/>
        </w:rPr>
      </w:pPr>
      <w:proofErr w:type="spellStart"/>
      <w:r>
        <w:rPr>
          <w:rFonts w:ascii="Times New Roman" w:hAnsi="Times New Roman" w:cs="Times New Roman"/>
          <w:sz w:val="28"/>
          <w:szCs w:val="28"/>
        </w:rPr>
        <w:t>с</w:t>
      </w:r>
      <w:proofErr w:type="gramStart"/>
      <w:r>
        <w:rPr>
          <w:rFonts w:ascii="Times New Roman" w:hAnsi="Times New Roman" w:cs="Times New Roman"/>
          <w:sz w:val="28"/>
          <w:szCs w:val="28"/>
        </w:rPr>
        <w:t>.Н</w:t>
      </w:r>
      <w:proofErr w:type="gramEnd"/>
      <w:r>
        <w:rPr>
          <w:rFonts w:ascii="Times New Roman" w:hAnsi="Times New Roman" w:cs="Times New Roman"/>
          <w:sz w:val="28"/>
          <w:szCs w:val="28"/>
        </w:rPr>
        <w:t>ово-Каракюре</w:t>
      </w:r>
      <w:proofErr w:type="spellEnd"/>
      <w:r>
        <w:rPr>
          <w:rFonts w:ascii="Times New Roman" w:hAnsi="Times New Roman" w:cs="Times New Roman"/>
          <w:sz w:val="28"/>
          <w:szCs w:val="28"/>
        </w:rPr>
        <w:t xml:space="preserve"> – 1700тыс. рублей</w:t>
      </w:r>
    </w:p>
    <w:p w:rsidR="00E357B6" w:rsidRDefault="00E357B6" w:rsidP="00E357B6">
      <w:pPr>
        <w:spacing w:after="0" w:line="240" w:lineRule="auto"/>
        <w:rPr>
          <w:rFonts w:ascii="Times New Roman" w:hAnsi="Times New Roman" w:cs="Times New Roman"/>
          <w:sz w:val="28"/>
          <w:szCs w:val="28"/>
        </w:rPr>
      </w:pPr>
      <w:r>
        <w:rPr>
          <w:rFonts w:ascii="Times New Roman" w:hAnsi="Times New Roman" w:cs="Times New Roman"/>
          <w:sz w:val="28"/>
          <w:szCs w:val="28"/>
        </w:rPr>
        <w:t>с</w:t>
      </w:r>
      <w:proofErr w:type="gramStart"/>
      <w:r>
        <w:rPr>
          <w:rFonts w:ascii="Times New Roman" w:hAnsi="Times New Roman" w:cs="Times New Roman"/>
          <w:sz w:val="28"/>
          <w:szCs w:val="28"/>
        </w:rPr>
        <w:t>.У</w:t>
      </w:r>
      <w:proofErr w:type="gramEnd"/>
      <w:r>
        <w:rPr>
          <w:rFonts w:ascii="Times New Roman" w:hAnsi="Times New Roman" w:cs="Times New Roman"/>
          <w:sz w:val="28"/>
          <w:szCs w:val="28"/>
        </w:rPr>
        <w:t>сухчай – 500тыс. рублей</w:t>
      </w:r>
    </w:p>
    <w:p w:rsidR="00E357B6" w:rsidRPr="00A92A54" w:rsidRDefault="00E357B6" w:rsidP="00E357B6">
      <w:pPr>
        <w:spacing w:after="0" w:line="240" w:lineRule="auto"/>
        <w:rPr>
          <w:rFonts w:ascii="Times New Roman" w:hAnsi="Times New Roman" w:cs="Times New Roman"/>
          <w:sz w:val="28"/>
          <w:szCs w:val="28"/>
        </w:rPr>
      </w:pPr>
      <w:proofErr w:type="spellStart"/>
      <w:r>
        <w:rPr>
          <w:rFonts w:ascii="Times New Roman" w:hAnsi="Times New Roman" w:cs="Times New Roman"/>
          <w:sz w:val="28"/>
          <w:szCs w:val="28"/>
        </w:rPr>
        <w:t>с</w:t>
      </w:r>
      <w:proofErr w:type="gramStart"/>
      <w:r>
        <w:rPr>
          <w:rFonts w:ascii="Times New Roman" w:hAnsi="Times New Roman" w:cs="Times New Roman"/>
          <w:sz w:val="28"/>
          <w:szCs w:val="28"/>
        </w:rPr>
        <w:t>.М</w:t>
      </w:r>
      <w:proofErr w:type="gramEnd"/>
      <w:r>
        <w:rPr>
          <w:rFonts w:ascii="Times New Roman" w:hAnsi="Times New Roman" w:cs="Times New Roman"/>
          <w:sz w:val="28"/>
          <w:szCs w:val="28"/>
        </w:rPr>
        <w:t>искинджа</w:t>
      </w:r>
      <w:proofErr w:type="spellEnd"/>
      <w:r>
        <w:rPr>
          <w:rFonts w:ascii="Times New Roman" w:hAnsi="Times New Roman" w:cs="Times New Roman"/>
          <w:sz w:val="28"/>
          <w:szCs w:val="28"/>
        </w:rPr>
        <w:t xml:space="preserve"> – 1100 тыс. рублей.</w:t>
      </w:r>
    </w:p>
    <w:p w:rsidR="00E357B6" w:rsidRDefault="00E357B6" w:rsidP="00E357B6">
      <w:pPr>
        <w:spacing w:after="0" w:line="240" w:lineRule="auto"/>
        <w:rPr>
          <w:rFonts w:ascii="Times New Roman" w:hAnsi="Times New Roman" w:cs="Times New Roman"/>
          <w:sz w:val="28"/>
          <w:szCs w:val="28"/>
        </w:rPr>
      </w:pPr>
    </w:p>
    <w:p w:rsidR="00E357B6" w:rsidRDefault="00E357B6" w:rsidP="00E357B6">
      <w:pPr>
        <w:spacing w:after="0" w:line="240" w:lineRule="auto"/>
        <w:rPr>
          <w:rFonts w:ascii="Times New Roman" w:hAnsi="Times New Roman" w:cs="Times New Roman"/>
          <w:b/>
          <w:sz w:val="28"/>
          <w:szCs w:val="28"/>
        </w:rPr>
      </w:pPr>
      <w:r>
        <w:rPr>
          <w:rFonts w:ascii="Times New Roman" w:hAnsi="Times New Roman" w:cs="Times New Roman"/>
          <w:b/>
          <w:sz w:val="28"/>
          <w:szCs w:val="28"/>
        </w:rPr>
        <w:t>2.3.8. Трудовые ресурсы.</w:t>
      </w:r>
    </w:p>
    <w:p w:rsidR="00E357B6" w:rsidRDefault="00E357B6" w:rsidP="00E357B6">
      <w:pPr>
        <w:spacing w:after="0" w:line="240" w:lineRule="auto"/>
        <w:rPr>
          <w:rFonts w:ascii="Times New Roman" w:hAnsi="Times New Roman" w:cs="Times New Roman"/>
          <w:sz w:val="28"/>
          <w:szCs w:val="28"/>
        </w:rPr>
      </w:pPr>
    </w:p>
    <w:p w:rsidR="00E357B6" w:rsidRDefault="00E357B6" w:rsidP="00E357B6">
      <w:pPr>
        <w:spacing w:after="0" w:line="240" w:lineRule="auto"/>
        <w:ind w:firstLine="708"/>
        <w:rPr>
          <w:rFonts w:ascii="Times New Roman" w:hAnsi="Times New Roman" w:cs="Times New Roman"/>
          <w:sz w:val="28"/>
          <w:szCs w:val="28"/>
        </w:rPr>
      </w:pPr>
      <w:r>
        <w:rPr>
          <w:rFonts w:ascii="Times New Roman" w:hAnsi="Times New Roman" w:cs="Times New Roman"/>
          <w:sz w:val="28"/>
          <w:szCs w:val="28"/>
        </w:rPr>
        <w:t>Трудовые ресурсы муниципального района имеют роста. В районе наблюдается проблема отсутствия развитого рынка труда. В связи с проблемами трудоустройства, низким уровнем оплаты труда часть трудоспособного населения района вынуждена в поисках работы уезжать за пределы Республики. Данную ситуацию можно охарактеризовать как мягкую миграцию трудовых ресурсов.</w:t>
      </w:r>
    </w:p>
    <w:p w:rsidR="00E357B6" w:rsidRDefault="00E357B6" w:rsidP="00E357B6">
      <w:pPr>
        <w:spacing w:after="0" w:line="240" w:lineRule="auto"/>
        <w:rPr>
          <w:rFonts w:ascii="Times New Roman" w:hAnsi="Times New Roman" w:cs="Times New Roman"/>
          <w:sz w:val="28"/>
          <w:szCs w:val="28"/>
        </w:rPr>
      </w:pPr>
      <w:r>
        <w:rPr>
          <w:rFonts w:ascii="Times New Roman" w:hAnsi="Times New Roman" w:cs="Times New Roman"/>
          <w:sz w:val="28"/>
          <w:szCs w:val="28"/>
        </w:rPr>
        <w:tab/>
        <w:t>Среднесписочная численность работников по предприятиям и организациям района на 01.01.2015г. составила 1870 человек. В структуре занятости наибольший удельный вес занимает в бюджетных организациях в системе образования, здравоохранения и в муниципальной службе.</w:t>
      </w:r>
    </w:p>
    <w:p w:rsidR="00E357B6" w:rsidRDefault="00E357B6" w:rsidP="00E357B6">
      <w:pPr>
        <w:spacing w:after="0" w:line="240" w:lineRule="auto"/>
        <w:rPr>
          <w:rFonts w:ascii="Times New Roman" w:hAnsi="Times New Roman" w:cs="Times New Roman"/>
          <w:sz w:val="28"/>
          <w:szCs w:val="28"/>
        </w:rPr>
      </w:pPr>
      <w:r>
        <w:rPr>
          <w:rFonts w:ascii="Times New Roman" w:hAnsi="Times New Roman" w:cs="Times New Roman"/>
          <w:sz w:val="28"/>
          <w:szCs w:val="28"/>
        </w:rPr>
        <w:tab/>
        <w:t>Численность трудовых ресурсов на 01.01.2015г. составляет 9933человек.</w:t>
      </w:r>
    </w:p>
    <w:p w:rsidR="00E357B6" w:rsidRDefault="00E357B6" w:rsidP="00E357B6">
      <w:pPr>
        <w:spacing w:after="0" w:line="240" w:lineRule="auto"/>
        <w:rPr>
          <w:rFonts w:ascii="Times New Roman" w:hAnsi="Times New Roman" w:cs="Times New Roman"/>
          <w:sz w:val="28"/>
          <w:szCs w:val="28"/>
        </w:rPr>
      </w:pPr>
      <w:r>
        <w:rPr>
          <w:rFonts w:ascii="Times New Roman" w:hAnsi="Times New Roman" w:cs="Times New Roman"/>
          <w:sz w:val="28"/>
          <w:szCs w:val="28"/>
        </w:rPr>
        <w:tab/>
        <w:t>Численность занятых в экономике составляет 8538 чел. в основном занято в сельском хозяйстве.</w:t>
      </w:r>
    </w:p>
    <w:p w:rsidR="00E357B6" w:rsidRDefault="00E357B6" w:rsidP="00E357B6">
      <w:pPr>
        <w:spacing w:after="0" w:line="240" w:lineRule="auto"/>
        <w:rPr>
          <w:rFonts w:ascii="Times New Roman" w:hAnsi="Times New Roman" w:cs="Times New Roman"/>
          <w:sz w:val="28"/>
          <w:szCs w:val="28"/>
        </w:rPr>
      </w:pPr>
      <w:r>
        <w:rPr>
          <w:rFonts w:ascii="Times New Roman" w:hAnsi="Times New Roman" w:cs="Times New Roman"/>
          <w:sz w:val="28"/>
          <w:szCs w:val="28"/>
        </w:rPr>
        <w:tab/>
        <w:t xml:space="preserve">Важнейшей причиной безработицы в районе является неразвитость рынка труда и несоответствие структуры вакансий имеющей на рынке труда, структура компетенции незанятого населения. </w:t>
      </w:r>
    </w:p>
    <w:p w:rsidR="00E357B6" w:rsidRDefault="00E357B6" w:rsidP="00E357B6">
      <w:pPr>
        <w:spacing w:after="0" w:line="240" w:lineRule="auto"/>
        <w:rPr>
          <w:rFonts w:ascii="Times New Roman" w:hAnsi="Times New Roman" w:cs="Times New Roman"/>
          <w:sz w:val="28"/>
          <w:szCs w:val="28"/>
        </w:rPr>
      </w:pPr>
    </w:p>
    <w:p w:rsidR="00E357B6" w:rsidRDefault="00E357B6" w:rsidP="00E357B6">
      <w:pPr>
        <w:spacing w:after="0" w:line="240" w:lineRule="auto"/>
        <w:rPr>
          <w:rFonts w:ascii="Times New Roman" w:hAnsi="Times New Roman" w:cs="Times New Roman"/>
          <w:b/>
          <w:sz w:val="28"/>
          <w:szCs w:val="28"/>
        </w:rPr>
      </w:pPr>
      <w:r>
        <w:rPr>
          <w:rFonts w:ascii="Times New Roman" w:hAnsi="Times New Roman" w:cs="Times New Roman"/>
          <w:b/>
          <w:sz w:val="28"/>
          <w:szCs w:val="28"/>
        </w:rPr>
        <w:t>2.3.9. Дорожное хозяйство.</w:t>
      </w:r>
    </w:p>
    <w:p w:rsidR="00E357B6" w:rsidRDefault="00E357B6" w:rsidP="00E357B6">
      <w:pPr>
        <w:spacing w:after="0" w:line="240" w:lineRule="auto"/>
        <w:rPr>
          <w:rFonts w:ascii="Times New Roman" w:hAnsi="Times New Roman" w:cs="Times New Roman"/>
          <w:sz w:val="28"/>
          <w:szCs w:val="28"/>
        </w:rPr>
      </w:pPr>
    </w:p>
    <w:p w:rsidR="00E357B6" w:rsidRDefault="00E357B6" w:rsidP="00E357B6">
      <w:pPr>
        <w:spacing w:after="0" w:line="240" w:lineRule="auto"/>
        <w:ind w:firstLine="708"/>
        <w:rPr>
          <w:rFonts w:ascii="Times New Roman" w:hAnsi="Times New Roman" w:cs="Times New Roman"/>
          <w:sz w:val="28"/>
          <w:szCs w:val="28"/>
        </w:rPr>
      </w:pPr>
      <w:r>
        <w:rPr>
          <w:rFonts w:ascii="Times New Roman" w:hAnsi="Times New Roman" w:cs="Times New Roman"/>
          <w:sz w:val="28"/>
          <w:szCs w:val="28"/>
        </w:rPr>
        <w:t>Общая протяженность автомобильных дорог общего пользования составляет 69 км, из которых 18 км с асфальтным покрытием.</w:t>
      </w:r>
    </w:p>
    <w:p w:rsidR="00E357B6" w:rsidRDefault="00E357B6" w:rsidP="00E357B6">
      <w:pPr>
        <w:spacing w:after="0" w:line="240" w:lineRule="auto"/>
        <w:rPr>
          <w:rFonts w:ascii="Times New Roman" w:hAnsi="Times New Roman" w:cs="Times New Roman"/>
          <w:sz w:val="28"/>
          <w:szCs w:val="28"/>
        </w:rPr>
      </w:pPr>
      <w:r>
        <w:rPr>
          <w:rFonts w:ascii="Times New Roman" w:hAnsi="Times New Roman" w:cs="Times New Roman"/>
          <w:sz w:val="28"/>
          <w:szCs w:val="28"/>
        </w:rPr>
        <w:tab/>
        <w:t xml:space="preserve">Из общего количества автодорог – 18км дорог республиканского значения. В районе все услуги по перевозке пассажиров и грузоперевозок осуществляется частным транспортом. Грузооборот ( по всем видам транспорта) за 2014 год составил – 601 тыс. </w:t>
      </w:r>
      <w:proofErr w:type="spellStart"/>
      <w:r>
        <w:rPr>
          <w:rFonts w:ascii="Times New Roman" w:hAnsi="Times New Roman" w:cs="Times New Roman"/>
          <w:sz w:val="28"/>
          <w:szCs w:val="28"/>
        </w:rPr>
        <w:t>тонн</w:t>
      </w:r>
      <w:proofErr w:type="gramStart"/>
      <w:r>
        <w:rPr>
          <w:rFonts w:ascii="Times New Roman" w:hAnsi="Times New Roman" w:cs="Times New Roman"/>
          <w:sz w:val="28"/>
          <w:szCs w:val="28"/>
        </w:rPr>
        <w:t>.к</w:t>
      </w:r>
      <w:proofErr w:type="gramEnd"/>
      <w:r>
        <w:rPr>
          <w:rFonts w:ascii="Times New Roman" w:hAnsi="Times New Roman" w:cs="Times New Roman"/>
          <w:sz w:val="28"/>
          <w:szCs w:val="28"/>
        </w:rPr>
        <w:t>м</w:t>
      </w:r>
      <w:proofErr w:type="spellEnd"/>
      <w:r>
        <w:rPr>
          <w:rFonts w:ascii="Times New Roman" w:hAnsi="Times New Roman" w:cs="Times New Roman"/>
          <w:sz w:val="28"/>
          <w:szCs w:val="28"/>
        </w:rPr>
        <w:t>.</w:t>
      </w:r>
    </w:p>
    <w:p w:rsidR="00E357B6" w:rsidRDefault="00E357B6" w:rsidP="00E357B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Пассажирооборот – 10,04 тыс. пассажиров </w:t>
      </w:r>
      <w:proofErr w:type="gramStart"/>
      <w:r>
        <w:rPr>
          <w:rFonts w:ascii="Times New Roman" w:hAnsi="Times New Roman" w:cs="Times New Roman"/>
          <w:sz w:val="28"/>
          <w:szCs w:val="28"/>
        </w:rPr>
        <w:t>км</w:t>
      </w:r>
      <w:proofErr w:type="gramEnd"/>
      <w:r>
        <w:rPr>
          <w:rFonts w:ascii="Times New Roman" w:hAnsi="Times New Roman" w:cs="Times New Roman"/>
          <w:sz w:val="28"/>
          <w:szCs w:val="28"/>
        </w:rPr>
        <w:t>.</w:t>
      </w:r>
    </w:p>
    <w:p w:rsidR="00E357B6" w:rsidRDefault="00E357B6" w:rsidP="00E357B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p>
    <w:p w:rsidR="00E357B6" w:rsidRDefault="00E357B6" w:rsidP="00E357B6">
      <w:pPr>
        <w:spacing w:after="0" w:line="240" w:lineRule="auto"/>
        <w:jc w:val="both"/>
        <w:rPr>
          <w:rFonts w:ascii="Times New Roman" w:hAnsi="Times New Roman" w:cs="Times New Roman"/>
          <w:b/>
          <w:sz w:val="28"/>
          <w:szCs w:val="28"/>
        </w:rPr>
      </w:pPr>
      <w:r w:rsidRPr="00B342F6">
        <w:rPr>
          <w:rFonts w:ascii="Times New Roman" w:hAnsi="Times New Roman" w:cs="Times New Roman"/>
          <w:b/>
          <w:sz w:val="28"/>
          <w:szCs w:val="28"/>
        </w:rPr>
        <w:t>3. Инвестиционная политика</w:t>
      </w:r>
      <w:r>
        <w:rPr>
          <w:rFonts w:ascii="Times New Roman" w:hAnsi="Times New Roman" w:cs="Times New Roman"/>
          <w:b/>
          <w:sz w:val="28"/>
          <w:szCs w:val="28"/>
        </w:rPr>
        <w:t>.</w:t>
      </w:r>
    </w:p>
    <w:p w:rsidR="00E357B6" w:rsidRDefault="00E357B6" w:rsidP="00E357B6">
      <w:pPr>
        <w:spacing w:after="0" w:line="240" w:lineRule="auto"/>
        <w:jc w:val="both"/>
        <w:rPr>
          <w:rFonts w:ascii="Times New Roman" w:hAnsi="Times New Roman" w:cs="Times New Roman"/>
          <w:b/>
          <w:sz w:val="28"/>
          <w:szCs w:val="28"/>
        </w:rPr>
      </w:pPr>
    </w:p>
    <w:p w:rsidR="00E357B6" w:rsidRDefault="00E357B6" w:rsidP="00E357B6">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 xml:space="preserve"> </w:t>
      </w:r>
      <w:r>
        <w:rPr>
          <w:rFonts w:ascii="Times New Roman" w:hAnsi="Times New Roman" w:cs="Times New Roman"/>
          <w:b/>
          <w:sz w:val="28"/>
          <w:szCs w:val="28"/>
        </w:rPr>
        <w:tab/>
      </w:r>
      <w:r w:rsidRPr="00C73D0A">
        <w:rPr>
          <w:rFonts w:ascii="Times New Roman" w:hAnsi="Times New Roman" w:cs="Times New Roman"/>
          <w:sz w:val="28"/>
          <w:szCs w:val="28"/>
        </w:rPr>
        <w:t xml:space="preserve"> Важнейшим компонентом экономической политики района является инвестиционная политика, которая заключается в целенаправленной и обоснованной деятельности органов власти по улучшению инвестиционного климата и решению социально-экономических проблем. К основным факторам улучшения инвестиционной ситуации в муниципальном районе, наряду с резервами природных ресурсов, полезных ископаемых, накопленного капитала, следует отнести наличие свободной квалифицированной рабочей силы. Инвестиционная политика органов местного самоуправления предопределяет инвестиционный климат муниципального района. Улучшение инвестиционного климата планируется осуществлять за счет создания институтов, обеспечивающих для инвесторов удобный инвестиционный процесс, вовлечения в хозяйственный оборот неиспользуемого муниципального имущества, усиления </w:t>
      </w:r>
      <w:proofErr w:type="spellStart"/>
      <w:r w:rsidRPr="00C73D0A">
        <w:rPr>
          <w:rFonts w:ascii="Times New Roman" w:hAnsi="Times New Roman" w:cs="Times New Roman"/>
          <w:sz w:val="28"/>
          <w:szCs w:val="28"/>
        </w:rPr>
        <w:t>муниципальн</w:t>
      </w:r>
      <w:proofErr w:type="gramStart"/>
      <w:r w:rsidRPr="00C73D0A">
        <w:rPr>
          <w:rFonts w:ascii="Times New Roman" w:hAnsi="Times New Roman" w:cs="Times New Roman"/>
          <w:sz w:val="28"/>
          <w:szCs w:val="28"/>
        </w:rPr>
        <w:t>о</w:t>
      </w:r>
      <w:proofErr w:type="spellEnd"/>
      <w:r w:rsidRPr="00C73D0A">
        <w:rPr>
          <w:rFonts w:ascii="Times New Roman" w:hAnsi="Times New Roman" w:cs="Times New Roman"/>
          <w:sz w:val="28"/>
          <w:szCs w:val="28"/>
        </w:rPr>
        <w:t>-</w:t>
      </w:r>
      <w:proofErr w:type="gramEnd"/>
      <w:r w:rsidRPr="00C73D0A">
        <w:rPr>
          <w:rFonts w:ascii="Times New Roman" w:hAnsi="Times New Roman" w:cs="Times New Roman"/>
          <w:sz w:val="28"/>
          <w:szCs w:val="28"/>
        </w:rPr>
        <w:t xml:space="preserve"> частного партнерства. Целями инвестиционной политики органов местного самоуправления муниципального района «</w:t>
      </w:r>
      <w:r>
        <w:rPr>
          <w:rFonts w:ascii="Times New Roman" w:hAnsi="Times New Roman" w:cs="Times New Roman"/>
          <w:sz w:val="28"/>
          <w:szCs w:val="28"/>
        </w:rPr>
        <w:t>Докузпаринский район</w:t>
      </w:r>
      <w:r w:rsidRPr="00C73D0A">
        <w:rPr>
          <w:rFonts w:ascii="Times New Roman" w:hAnsi="Times New Roman" w:cs="Times New Roman"/>
          <w:sz w:val="28"/>
          <w:szCs w:val="28"/>
        </w:rPr>
        <w:t>» являются: стимулирование инвестиционной активности, привлечение инвестиций в экономику района, создание рабочих мест, а также формирование здоровой конкурентной среды. Основными мерами муниципальной поддержки инвесторов, реализуемыми органами местного самоуправления муниципального района «</w:t>
      </w:r>
      <w:r>
        <w:rPr>
          <w:rFonts w:ascii="Times New Roman" w:hAnsi="Times New Roman" w:cs="Times New Roman"/>
          <w:sz w:val="28"/>
          <w:szCs w:val="28"/>
        </w:rPr>
        <w:t>Докузпаринский район</w:t>
      </w:r>
      <w:r w:rsidRPr="00C73D0A">
        <w:rPr>
          <w:rFonts w:ascii="Times New Roman" w:hAnsi="Times New Roman" w:cs="Times New Roman"/>
          <w:sz w:val="28"/>
          <w:szCs w:val="28"/>
        </w:rPr>
        <w:t>» являются:</w:t>
      </w:r>
    </w:p>
    <w:p w:rsidR="00E357B6" w:rsidRDefault="00E357B6" w:rsidP="00E357B6">
      <w:pPr>
        <w:spacing w:after="0" w:line="240" w:lineRule="auto"/>
        <w:jc w:val="both"/>
        <w:rPr>
          <w:rFonts w:ascii="Times New Roman" w:hAnsi="Times New Roman" w:cs="Times New Roman"/>
          <w:sz w:val="28"/>
          <w:szCs w:val="28"/>
        </w:rPr>
      </w:pPr>
      <w:r w:rsidRPr="00C73D0A">
        <w:rPr>
          <w:rFonts w:ascii="Times New Roman" w:hAnsi="Times New Roman" w:cs="Times New Roman"/>
          <w:sz w:val="28"/>
          <w:szCs w:val="28"/>
        </w:rPr>
        <w:t xml:space="preserve"> - создание института содействия развитию инвестиционной деятельности субъектов малого и среднего предпринимательства на территории района;</w:t>
      </w:r>
    </w:p>
    <w:p w:rsidR="00E357B6" w:rsidRDefault="00E357B6" w:rsidP="00E357B6">
      <w:pPr>
        <w:spacing w:after="0" w:line="240" w:lineRule="auto"/>
        <w:jc w:val="both"/>
        <w:rPr>
          <w:rFonts w:ascii="Times New Roman" w:hAnsi="Times New Roman" w:cs="Times New Roman"/>
          <w:sz w:val="28"/>
          <w:szCs w:val="28"/>
        </w:rPr>
      </w:pPr>
      <w:r w:rsidRPr="00C73D0A">
        <w:rPr>
          <w:rFonts w:ascii="Times New Roman" w:hAnsi="Times New Roman" w:cs="Times New Roman"/>
          <w:sz w:val="28"/>
          <w:szCs w:val="28"/>
        </w:rPr>
        <w:t xml:space="preserve"> - частичная компенсация затрат субъектам малого и среднего предпринимательства за аренду имущества;</w:t>
      </w:r>
    </w:p>
    <w:p w:rsidR="00E357B6" w:rsidRDefault="00E357B6" w:rsidP="00E357B6">
      <w:pPr>
        <w:spacing w:after="0" w:line="240" w:lineRule="auto"/>
        <w:jc w:val="both"/>
        <w:rPr>
          <w:rFonts w:ascii="Times New Roman" w:hAnsi="Times New Roman" w:cs="Times New Roman"/>
          <w:sz w:val="28"/>
          <w:szCs w:val="28"/>
        </w:rPr>
      </w:pPr>
      <w:r w:rsidRPr="00C73D0A">
        <w:rPr>
          <w:rFonts w:ascii="Times New Roman" w:hAnsi="Times New Roman" w:cs="Times New Roman"/>
          <w:sz w:val="28"/>
          <w:szCs w:val="28"/>
        </w:rPr>
        <w:t xml:space="preserve"> - создание </w:t>
      </w:r>
      <w:proofErr w:type="spellStart"/>
      <w:proofErr w:type="gramStart"/>
      <w:r w:rsidRPr="00C73D0A">
        <w:rPr>
          <w:rFonts w:ascii="Times New Roman" w:hAnsi="Times New Roman" w:cs="Times New Roman"/>
          <w:sz w:val="28"/>
          <w:szCs w:val="28"/>
        </w:rPr>
        <w:t>бизнес-инкубаторов</w:t>
      </w:r>
      <w:proofErr w:type="spellEnd"/>
      <w:proofErr w:type="gramEnd"/>
      <w:r w:rsidRPr="00C73D0A">
        <w:rPr>
          <w:rFonts w:ascii="Times New Roman" w:hAnsi="Times New Roman" w:cs="Times New Roman"/>
          <w:sz w:val="28"/>
          <w:szCs w:val="28"/>
        </w:rPr>
        <w:t xml:space="preserve">, </w:t>
      </w:r>
      <w:proofErr w:type="spellStart"/>
      <w:r w:rsidRPr="00C73D0A">
        <w:rPr>
          <w:rFonts w:ascii="Times New Roman" w:hAnsi="Times New Roman" w:cs="Times New Roman"/>
          <w:sz w:val="28"/>
          <w:szCs w:val="28"/>
        </w:rPr>
        <w:t>агропарков</w:t>
      </w:r>
      <w:proofErr w:type="spellEnd"/>
      <w:r w:rsidRPr="00C73D0A">
        <w:rPr>
          <w:rFonts w:ascii="Times New Roman" w:hAnsi="Times New Roman" w:cs="Times New Roman"/>
          <w:sz w:val="28"/>
          <w:szCs w:val="28"/>
        </w:rPr>
        <w:t xml:space="preserve">; </w:t>
      </w:r>
    </w:p>
    <w:p w:rsidR="00E357B6" w:rsidRDefault="00E357B6" w:rsidP="00E357B6">
      <w:pPr>
        <w:spacing w:after="0" w:line="240" w:lineRule="auto"/>
        <w:jc w:val="both"/>
        <w:rPr>
          <w:rFonts w:ascii="Times New Roman" w:hAnsi="Times New Roman" w:cs="Times New Roman"/>
          <w:sz w:val="28"/>
          <w:szCs w:val="28"/>
        </w:rPr>
      </w:pPr>
      <w:r w:rsidRPr="00C73D0A">
        <w:rPr>
          <w:rFonts w:ascii="Times New Roman" w:hAnsi="Times New Roman" w:cs="Times New Roman"/>
          <w:sz w:val="28"/>
          <w:szCs w:val="28"/>
        </w:rPr>
        <w:t xml:space="preserve">- реализация мер по адресной финансовой поддержке субъектов малого и среднего предпринимательства; </w:t>
      </w:r>
    </w:p>
    <w:p w:rsidR="00E357B6" w:rsidRDefault="00E357B6" w:rsidP="00E357B6">
      <w:pPr>
        <w:spacing w:after="0" w:line="240" w:lineRule="auto"/>
        <w:jc w:val="both"/>
        <w:rPr>
          <w:rFonts w:ascii="Times New Roman" w:hAnsi="Times New Roman" w:cs="Times New Roman"/>
          <w:sz w:val="28"/>
          <w:szCs w:val="28"/>
        </w:rPr>
      </w:pPr>
      <w:r w:rsidRPr="00C73D0A">
        <w:rPr>
          <w:rFonts w:ascii="Times New Roman" w:hAnsi="Times New Roman" w:cs="Times New Roman"/>
          <w:sz w:val="28"/>
          <w:szCs w:val="28"/>
        </w:rPr>
        <w:t xml:space="preserve">- содействие в коллективном продвижении товаров (работ, услуг) субъектов малого и среднего предпринимательства на межрайонные и межрегиональные рынки; </w:t>
      </w:r>
    </w:p>
    <w:p w:rsidR="00E357B6" w:rsidRDefault="00E357B6" w:rsidP="00E357B6">
      <w:pPr>
        <w:spacing w:after="0" w:line="240" w:lineRule="auto"/>
        <w:jc w:val="both"/>
        <w:rPr>
          <w:rFonts w:ascii="Times New Roman" w:hAnsi="Times New Roman" w:cs="Times New Roman"/>
          <w:sz w:val="28"/>
          <w:szCs w:val="28"/>
        </w:rPr>
      </w:pPr>
      <w:r w:rsidRPr="00C73D0A">
        <w:rPr>
          <w:rFonts w:ascii="Times New Roman" w:hAnsi="Times New Roman" w:cs="Times New Roman"/>
          <w:sz w:val="28"/>
          <w:szCs w:val="28"/>
        </w:rPr>
        <w:t>- организация подготовки и переподготовки кадров для малого и среднего предпринимательства, развитие системы дистанционного обучения;</w:t>
      </w:r>
    </w:p>
    <w:p w:rsidR="00E357B6" w:rsidRDefault="00E357B6" w:rsidP="00E357B6">
      <w:pPr>
        <w:spacing w:after="0" w:line="240" w:lineRule="auto"/>
        <w:jc w:val="both"/>
        <w:rPr>
          <w:rFonts w:ascii="Times New Roman" w:hAnsi="Times New Roman" w:cs="Times New Roman"/>
          <w:sz w:val="28"/>
          <w:szCs w:val="28"/>
        </w:rPr>
      </w:pPr>
      <w:r w:rsidRPr="00C73D0A">
        <w:rPr>
          <w:rFonts w:ascii="Times New Roman" w:hAnsi="Times New Roman" w:cs="Times New Roman"/>
          <w:sz w:val="28"/>
          <w:szCs w:val="28"/>
        </w:rPr>
        <w:t xml:space="preserve"> - проведение общественных мероприятий, направленных на улучшение инвестиционного климата. </w:t>
      </w:r>
    </w:p>
    <w:p w:rsidR="00E357B6" w:rsidRDefault="00E357B6" w:rsidP="00E357B6">
      <w:pPr>
        <w:spacing w:after="0" w:line="240" w:lineRule="auto"/>
        <w:jc w:val="both"/>
        <w:rPr>
          <w:rFonts w:ascii="Times New Roman" w:hAnsi="Times New Roman" w:cs="Times New Roman"/>
          <w:sz w:val="28"/>
          <w:szCs w:val="28"/>
        </w:rPr>
      </w:pPr>
    </w:p>
    <w:p w:rsidR="00E357B6" w:rsidRDefault="00E357B6" w:rsidP="00E357B6">
      <w:pPr>
        <w:spacing w:after="0" w:line="240" w:lineRule="auto"/>
        <w:jc w:val="both"/>
        <w:rPr>
          <w:rFonts w:ascii="Times New Roman" w:hAnsi="Times New Roman" w:cs="Times New Roman"/>
          <w:sz w:val="28"/>
          <w:szCs w:val="28"/>
        </w:rPr>
      </w:pPr>
      <w:r w:rsidRPr="00C73D0A">
        <w:rPr>
          <w:rFonts w:ascii="Times New Roman" w:hAnsi="Times New Roman" w:cs="Times New Roman"/>
          <w:sz w:val="28"/>
          <w:szCs w:val="28"/>
        </w:rPr>
        <w:t>Приоритетными направлениями инвестиционной деятельности на территории муниципального района «</w:t>
      </w:r>
      <w:r>
        <w:rPr>
          <w:rFonts w:ascii="Times New Roman" w:hAnsi="Times New Roman" w:cs="Times New Roman"/>
          <w:sz w:val="28"/>
          <w:szCs w:val="28"/>
        </w:rPr>
        <w:t>Докузпаринский</w:t>
      </w:r>
      <w:r w:rsidRPr="00C73D0A">
        <w:rPr>
          <w:rFonts w:ascii="Times New Roman" w:hAnsi="Times New Roman" w:cs="Times New Roman"/>
          <w:sz w:val="28"/>
          <w:szCs w:val="28"/>
        </w:rPr>
        <w:t xml:space="preserve"> район» являются:</w:t>
      </w:r>
    </w:p>
    <w:p w:rsidR="00E357B6" w:rsidRDefault="00E357B6" w:rsidP="00E357B6">
      <w:pPr>
        <w:spacing w:after="0" w:line="240" w:lineRule="auto"/>
        <w:jc w:val="both"/>
        <w:rPr>
          <w:rFonts w:ascii="Times New Roman" w:hAnsi="Times New Roman" w:cs="Times New Roman"/>
          <w:sz w:val="28"/>
          <w:szCs w:val="28"/>
        </w:rPr>
      </w:pPr>
      <w:r w:rsidRPr="00C73D0A">
        <w:rPr>
          <w:rFonts w:ascii="Times New Roman" w:hAnsi="Times New Roman" w:cs="Times New Roman"/>
          <w:sz w:val="28"/>
          <w:szCs w:val="28"/>
        </w:rPr>
        <w:t xml:space="preserve"> - садоводство и овощеводство;</w:t>
      </w:r>
    </w:p>
    <w:p w:rsidR="00E357B6" w:rsidRDefault="00E357B6" w:rsidP="00E357B6">
      <w:pPr>
        <w:spacing w:after="0" w:line="240" w:lineRule="auto"/>
        <w:jc w:val="both"/>
        <w:rPr>
          <w:rFonts w:ascii="Times New Roman" w:hAnsi="Times New Roman" w:cs="Times New Roman"/>
          <w:sz w:val="28"/>
          <w:szCs w:val="28"/>
        </w:rPr>
      </w:pPr>
      <w:r w:rsidRPr="00C73D0A">
        <w:rPr>
          <w:rFonts w:ascii="Times New Roman" w:hAnsi="Times New Roman" w:cs="Times New Roman"/>
          <w:sz w:val="28"/>
          <w:szCs w:val="28"/>
        </w:rPr>
        <w:t xml:space="preserve"> - хранение и переработка фруктов и овощей; </w:t>
      </w:r>
    </w:p>
    <w:p w:rsidR="00E357B6" w:rsidRDefault="00E357B6" w:rsidP="00E357B6">
      <w:pPr>
        <w:spacing w:after="0" w:line="240" w:lineRule="auto"/>
        <w:jc w:val="both"/>
        <w:rPr>
          <w:rFonts w:ascii="Times New Roman" w:hAnsi="Times New Roman" w:cs="Times New Roman"/>
          <w:sz w:val="28"/>
          <w:szCs w:val="28"/>
        </w:rPr>
      </w:pPr>
      <w:r w:rsidRPr="00C73D0A">
        <w:rPr>
          <w:rFonts w:ascii="Times New Roman" w:hAnsi="Times New Roman" w:cs="Times New Roman"/>
          <w:sz w:val="28"/>
          <w:szCs w:val="28"/>
        </w:rPr>
        <w:t xml:space="preserve">- пчеловодство; </w:t>
      </w:r>
    </w:p>
    <w:p w:rsidR="00E357B6" w:rsidRDefault="00E357B6" w:rsidP="00E357B6">
      <w:pPr>
        <w:spacing w:after="0" w:line="240" w:lineRule="auto"/>
        <w:jc w:val="both"/>
        <w:rPr>
          <w:rFonts w:ascii="Times New Roman" w:hAnsi="Times New Roman" w:cs="Times New Roman"/>
          <w:sz w:val="28"/>
          <w:szCs w:val="28"/>
        </w:rPr>
      </w:pPr>
      <w:r w:rsidRPr="00C73D0A">
        <w:rPr>
          <w:rFonts w:ascii="Times New Roman" w:hAnsi="Times New Roman" w:cs="Times New Roman"/>
          <w:sz w:val="28"/>
          <w:szCs w:val="28"/>
        </w:rPr>
        <w:t xml:space="preserve">- животноводство; </w:t>
      </w:r>
    </w:p>
    <w:p w:rsidR="00E357B6" w:rsidRDefault="00E357B6" w:rsidP="00E357B6">
      <w:pPr>
        <w:spacing w:after="0" w:line="240" w:lineRule="auto"/>
        <w:jc w:val="both"/>
        <w:rPr>
          <w:rFonts w:ascii="Times New Roman" w:hAnsi="Times New Roman" w:cs="Times New Roman"/>
          <w:sz w:val="28"/>
          <w:szCs w:val="28"/>
        </w:rPr>
      </w:pPr>
      <w:r w:rsidRPr="00C73D0A">
        <w:rPr>
          <w:rFonts w:ascii="Times New Roman" w:hAnsi="Times New Roman" w:cs="Times New Roman"/>
          <w:sz w:val="28"/>
          <w:szCs w:val="28"/>
        </w:rPr>
        <w:t xml:space="preserve">- производство мясопродуктов; </w:t>
      </w:r>
    </w:p>
    <w:p w:rsidR="00E357B6" w:rsidRDefault="00E357B6" w:rsidP="00E357B6">
      <w:pPr>
        <w:spacing w:after="0" w:line="240" w:lineRule="auto"/>
        <w:jc w:val="both"/>
        <w:rPr>
          <w:rFonts w:ascii="Times New Roman" w:hAnsi="Times New Roman" w:cs="Times New Roman"/>
          <w:sz w:val="28"/>
          <w:szCs w:val="28"/>
        </w:rPr>
      </w:pPr>
      <w:r w:rsidRPr="00C73D0A">
        <w:rPr>
          <w:rFonts w:ascii="Times New Roman" w:hAnsi="Times New Roman" w:cs="Times New Roman"/>
          <w:sz w:val="28"/>
          <w:szCs w:val="28"/>
        </w:rPr>
        <w:t>- создание торгов</w:t>
      </w:r>
      <w:r>
        <w:rPr>
          <w:rFonts w:ascii="Times New Roman" w:hAnsi="Times New Roman" w:cs="Times New Roman"/>
          <w:sz w:val="28"/>
          <w:szCs w:val="28"/>
        </w:rPr>
        <w:t>ого</w:t>
      </w:r>
      <w:r w:rsidRPr="00C73D0A">
        <w:rPr>
          <w:rFonts w:ascii="Times New Roman" w:hAnsi="Times New Roman" w:cs="Times New Roman"/>
          <w:sz w:val="28"/>
          <w:szCs w:val="28"/>
        </w:rPr>
        <w:t xml:space="preserve"> комплекс</w:t>
      </w:r>
      <w:r>
        <w:rPr>
          <w:rFonts w:ascii="Times New Roman" w:hAnsi="Times New Roman" w:cs="Times New Roman"/>
          <w:sz w:val="28"/>
          <w:szCs w:val="28"/>
        </w:rPr>
        <w:t>а</w:t>
      </w:r>
      <w:r w:rsidRPr="00C73D0A">
        <w:rPr>
          <w:rFonts w:ascii="Times New Roman" w:hAnsi="Times New Roman" w:cs="Times New Roman"/>
          <w:sz w:val="28"/>
          <w:szCs w:val="28"/>
        </w:rPr>
        <w:t xml:space="preserve">; </w:t>
      </w:r>
    </w:p>
    <w:p w:rsidR="00E357B6" w:rsidRDefault="00E357B6" w:rsidP="00E357B6">
      <w:pPr>
        <w:spacing w:after="0" w:line="240" w:lineRule="auto"/>
        <w:jc w:val="both"/>
        <w:rPr>
          <w:rFonts w:ascii="Times New Roman" w:hAnsi="Times New Roman" w:cs="Times New Roman"/>
          <w:sz w:val="28"/>
          <w:szCs w:val="28"/>
        </w:rPr>
      </w:pPr>
      <w:r w:rsidRPr="00C73D0A">
        <w:rPr>
          <w:rFonts w:ascii="Times New Roman" w:hAnsi="Times New Roman" w:cs="Times New Roman"/>
          <w:sz w:val="28"/>
          <w:szCs w:val="28"/>
        </w:rPr>
        <w:t>- туризм; -</w:t>
      </w:r>
    </w:p>
    <w:p w:rsidR="00E357B6" w:rsidRDefault="00E357B6" w:rsidP="00E357B6">
      <w:pPr>
        <w:spacing w:after="0" w:line="240" w:lineRule="auto"/>
        <w:jc w:val="both"/>
        <w:rPr>
          <w:rFonts w:ascii="Times New Roman" w:hAnsi="Times New Roman" w:cs="Times New Roman"/>
          <w:sz w:val="28"/>
          <w:szCs w:val="28"/>
        </w:rPr>
      </w:pPr>
      <w:r w:rsidRPr="00C73D0A">
        <w:rPr>
          <w:rFonts w:ascii="Times New Roman" w:hAnsi="Times New Roman" w:cs="Times New Roman"/>
          <w:sz w:val="28"/>
          <w:szCs w:val="28"/>
        </w:rPr>
        <w:t xml:space="preserve"> малая энергетика. </w:t>
      </w:r>
    </w:p>
    <w:p w:rsidR="00E357B6" w:rsidRDefault="00E357B6" w:rsidP="00E357B6">
      <w:pPr>
        <w:spacing w:after="0" w:line="240" w:lineRule="auto"/>
        <w:ind w:firstLine="708"/>
        <w:jc w:val="both"/>
        <w:rPr>
          <w:rFonts w:ascii="Times New Roman" w:hAnsi="Times New Roman" w:cs="Times New Roman"/>
          <w:sz w:val="28"/>
          <w:szCs w:val="28"/>
        </w:rPr>
      </w:pPr>
      <w:r w:rsidRPr="00C73D0A">
        <w:rPr>
          <w:rFonts w:ascii="Times New Roman" w:hAnsi="Times New Roman" w:cs="Times New Roman"/>
          <w:sz w:val="28"/>
          <w:szCs w:val="28"/>
        </w:rPr>
        <w:t xml:space="preserve">В рамках реализации инвестиционной политики органов местного самоуправления предусматривается проведение конкурса на присвоение статуса приоритетного инвестиционного проекта </w:t>
      </w:r>
      <w:proofErr w:type="spellStart"/>
      <w:proofErr w:type="gramStart"/>
      <w:r w:rsidRPr="00C73D0A">
        <w:rPr>
          <w:rFonts w:ascii="Times New Roman" w:hAnsi="Times New Roman" w:cs="Times New Roman"/>
          <w:sz w:val="28"/>
          <w:szCs w:val="28"/>
        </w:rPr>
        <w:t>бизнес-проектам</w:t>
      </w:r>
      <w:proofErr w:type="spellEnd"/>
      <w:proofErr w:type="gramEnd"/>
      <w:r w:rsidRPr="00C73D0A">
        <w:rPr>
          <w:rFonts w:ascii="Times New Roman" w:hAnsi="Times New Roman" w:cs="Times New Roman"/>
          <w:sz w:val="28"/>
          <w:szCs w:val="28"/>
        </w:rPr>
        <w:t xml:space="preserve"> частных предпринимателей и инвесторов. Инвестиционная политика органов местного самоуправления предполагает стимулирование процесса создания институтов содействия улучшению инвестиционного климата. </w:t>
      </w:r>
    </w:p>
    <w:p w:rsidR="00E357B6" w:rsidRDefault="00E357B6" w:rsidP="00E357B6">
      <w:pPr>
        <w:spacing w:after="0" w:line="240" w:lineRule="auto"/>
        <w:ind w:firstLine="708"/>
        <w:jc w:val="both"/>
        <w:rPr>
          <w:rFonts w:ascii="Times New Roman" w:hAnsi="Times New Roman" w:cs="Times New Roman"/>
          <w:sz w:val="28"/>
          <w:szCs w:val="28"/>
        </w:rPr>
      </w:pPr>
    </w:p>
    <w:p w:rsidR="00E357B6" w:rsidRDefault="00E357B6" w:rsidP="00E357B6">
      <w:pPr>
        <w:spacing w:after="0" w:line="240" w:lineRule="auto"/>
        <w:ind w:firstLine="708"/>
        <w:jc w:val="both"/>
        <w:rPr>
          <w:rFonts w:ascii="Times New Roman" w:hAnsi="Times New Roman" w:cs="Times New Roman"/>
          <w:b/>
          <w:sz w:val="28"/>
          <w:szCs w:val="28"/>
        </w:rPr>
      </w:pPr>
      <w:r w:rsidRPr="00B342F6">
        <w:rPr>
          <w:rFonts w:ascii="Times New Roman" w:hAnsi="Times New Roman" w:cs="Times New Roman"/>
          <w:b/>
          <w:sz w:val="28"/>
          <w:szCs w:val="28"/>
        </w:rPr>
        <w:t xml:space="preserve">4. Стратегический план инвестиционного развития муниципального района </w:t>
      </w:r>
    </w:p>
    <w:p w:rsidR="00E357B6" w:rsidRDefault="00E357B6" w:rsidP="00E357B6">
      <w:pPr>
        <w:spacing w:after="0" w:line="240" w:lineRule="auto"/>
        <w:ind w:firstLine="708"/>
        <w:jc w:val="both"/>
        <w:rPr>
          <w:rFonts w:ascii="Times New Roman" w:hAnsi="Times New Roman" w:cs="Times New Roman"/>
          <w:sz w:val="28"/>
          <w:szCs w:val="28"/>
        </w:rPr>
      </w:pPr>
      <w:r w:rsidRPr="00C73D0A">
        <w:rPr>
          <w:rFonts w:ascii="Times New Roman" w:hAnsi="Times New Roman" w:cs="Times New Roman"/>
          <w:sz w:val="28"/>
          <w:szCs w:val="28"/>
        </w:rPr>
        <w:t xml:space="preserve"> Реализация инвестиционной стратегии муниципального района предполагает достижение стратегических целей инвестиционного развития. </w:t>
      </w:r>
    </w:p>
    <w:p w:rsidR="00E357B6" w:rsidRDefault="00E357B6" w:rsidP="00E357B6">
      <w:pPr>
        <w:spacing w:after="0" w:line="240" w:lineRule="auto"/>
        <w:jc w:val="both"/>
        <w:rPr>
          <w:rFonts w:ascii="Times New Roman" w:hAnsi="Times New Roman" w:cs="Times New Roman"/>
          <w:sz w:val="28"/>
          <w:szCs w:val="28"/>
        </w:rPr>
      </w:pPr>
    </w:p>
    <w:p w:rsidR="00E357B6" w:rsidRDefault="00E357B6" w:rsidP="00E357B6">
      <w:pPr>
        <w:spacing w:after="0" w:line="240" w:lineRule="auto"/>
        <w:jc w:val="both"/>
        <w:rPr>
          <w:rFonts w:ascii="Times New Roman" w:hAnsi="Times New Roman" w:cs="Times New Roman"/>
          <w:sz w:val="28"/>
          <w:szCs w:val="28"/>
        </w:rPr>
      </w:pPr>
      <w:r w:rsidRPr="00B342F6">
        <w:rPr>
          <w:rFonts w:ascii="Times New Roman" w:hAnsi="Times New Roman" w:cs="Times New Roman"/>
          <w:b/>
          <w:sz w:val="28"/>
          <w:szCs w:val="28"/>
        </w:rPr>
        <w:t>Стратегическая цель № 1.</w:t>
      </w:r>
    </w:p>
    <w:p w:rsidR="00E357B6" w:rsidRDefault="00E357B6" w:rsidP="00E357B6">
      <w:pPr>
        <w:spacing w:after="0" w:line="240" w:lineRule="auto"/>
        <w:ind w:firstLine="708"/>
        <w:jc w:val="both"/>
        <w:rPr>
          <w:rFonts w:ascii="Times New Roman" w:hAnsi="Times New Roman" w:cs="Times New Roman"/>
          <w:sz w:val="28"/>
          <w:szCs w:val="28"/>
        </w:rPr>
      </w:pPr>
      <w:r w:rsidRPr="00C73D0A">
        <w:rPr>
          <w:rFonts w:ascii="Times New Roman" w:hAnsi="Times New Roman" w:cs="Times New Roman"/>
          <w:sz w:val="28"/>
          <w:szCs w:val="28"/>
        </w:rPr>
        <w:t xml:space="preserve"> Обеспечить до 2020 года на территории муниципального района «</w:t>
      </w:r>
      <w:r>
        <w:rPr>
          <w:rFonts w:ascii="Times New Roman" w:hAnsi="Times New Roman" w:cs="Times New Roman"/>
          <w:sz w:val="28"/>
          <w:szCs w:val="28"/>
        </w:rPr>
        <w:t>Докузпаринский</w:t>
      </w:r>
      <w:r w:rsidRPr="00C73D0A">
        <w:rPr>
          <w:rFonts w:ascii="Times New Roman" w:hAnsi="Times New Roman" w:cs="Times New Roman"/>
          <w:sz w:val="28"/>
          <w:szCs w:val="28"/>
        </w:rPr>
        <w:t xml:space="preserve"> район» развитие конкурентоспособного сельского хозяйства, основанного на технологичном и интенсивном использовании ресурсов. Обоснование стратегической инвестиционной цели: развитие на территории района агропромышленного сектора приведет к интенсификации производства, что в свою очередь увеличит объемы прибыли, налоговых поступлений в бюджеты всех уровней, повысит уровень благосостояния жителей района. Предпосылки: </w:t>
      </w:r>
    </w:p>
    <w:p w:rsidR="00E357B6" w:rsidRDefault="00E357B6" w:rsidP="00E357B6">
      <w:pPr>
        <w:spacing w:after="0" w:line="240" w:lineRule="auto"/>
        <w:ind w:firstLine="708"/>
        <w:jc w:val="both"/>
        <w:rPr>
          <w:rFonts w:ascii="Times New Roman" w:hAnsi="Times New Roman" w:cs="Times New Roman"/>
          <w:sz w:val="28"/>
          <w:szCs w:val="28"/>
        </w:rPr>
      </w:pPr>
      <w:r w:rsidRPr="00C73D0A">
        <w:rPr>
          <w:rFonts w:ascii="Times New Roman" w:hAnsi="Times New Roman" w:cs="Times New Roman"/>
          <w:sz w:val="28"/>
          <w:szCs w:val="28"/>
        </w:rPr>
        <w:t xml:space="preserve">1. Наличие в районе высокого сельскохозяйственного потенциала. </w:t>
      </w:r>
    </w:p>
    <w:p w:rsidR="00E357B6" w:rsidRDefault="00E357B6" w:rsidP="00E357B6">
      <w:pPr>
        <w:spacing w:after="0" w:line="240" w:lineRule="auto"/>
        <w:ind w:firstLine="708"/>
        <w:jc w:val="both"/>
        <w:rPr>
          <w:rFonts w:ascii="Times New Roman" w:hAnsi="Times New Roman" w:cs="Times New Roman"/>
          <w:sz w:val="28"/>
          <w:szCs w:val="28"/>
        </w:rPr>
      </w:pPr>
      <w:r w:rsidRPr="00C73D0A">
        <w:rPr>
          <w:rFonts w:ascii="Times New Roman" w:hAnsi="Times New Roman" w:cs="Times New Roman"/>
          <w:sz w:val="28"/>
          <w:szCs w:val="28"/>
        </w:rPr>
        <w:t xml:space="preserve">2. Плодородные почвы. </w:t>
      </w:r>
    </w:p>
    <w:p w:rsidR="00E357B6" w:rsidRDefault="00E357B6" w:rsidP="00E357B6">
      <w:pPr>
        <w:spacing w:after="0" w:line="240" w:lineRule="auto"/>
        <w:ind w:firstLine="708"/>
        <w:jc w:val="both"/>
        <w:rPr>
          <w:rFonts w:ascii="Times New Roman" w:hAnsi="Times New Roman" w:cs="Times New Roman"/>
          <w:sz w:val="28"/>
          <w:szCs w:val="28"/>
        </w:rPr>
      </w:pPr>
      <w:r w:rsidRPr="00C73D0A">
        <w:rPr>
          <w:rFonts w:ascii="Times New Roman" w:hAnsi="Times New Roman" w:cs="Times New Roman"/>
          <w:sz w:val="28"/>
          <w:szCs w:val="28"/>
        </w:rPr>
        <w:t>3. Благоприятный климат для культивирования районированных сельскохозяйственных культур.</w:t>
      </w:r>
    </w:p>
    <w:p w:rsidR="00E357B6" w:rsidRDefault="00E357B6" w:rsidP="00E357B6">
      <w:pPr>
        <w:spacing w:after="0" w:line="240" w:lineRule="auto"/>
        <w:ind w:firstLine="708"/>
        <w:jc w:val="both"/>
        <w:rPr>
          <w:rFonts w:ascii="Times New Roman" w:hAnsi="Times New Roman" w:cs="Times New Roman"/>
          <w:sz w:val="28"/>
          <w:szCs w:val="28"/>
        </w:rPr>
      </w:pPr>
      <w:r w:rsidRPr="00C73D0A">
        <w:rPr>
          <w:rFonts w:ascii="Times New Roman" w:hAnsi="Times New Roman" w:cs="Times New Roman"/>
          <w:sz w:val="28"/>
          <w:szCs w:val="28"/>
        </w:rPr>
        <w:t xml:space="preserve"> 4. Наличие </w:t>
      </w:r>
      <w:r>
        <w:rPr>
          <w:rFonts w:ascii="Times New Roman" w:hAnsi="Times New Roman" w:cs="Times New Roman"/>
          <w:sz w:val="28"/>
          <w:szCs w:val="28"/>
        </w:rPr>
        <w:t xml:space="preserve">пастбищ </w:t>
      </w:r>
      <w:r w:rsidRPr="00C73D0A">
        <w:rPr>
          <w:rFonts w:ascii="Times New Roman" w:hAnsi="Times New Roman" w:cs="Times New Roman"/>
          <w:sz w:val="28"/>
          <w:szCs w:val="28"/>
        </w:rPr>
        <w:t xml:space="preserve"> для развития животноводства. </w:t>
      </w:r>
    </w:p>
    <w:p w:rsidR="00E357B6" w:rsidRDefault="00E357B6" w:rsidP="00E357B6">
      <w:pPr>
        <w:spacing w:after="0" w:line="240" w:lineRule="auto"/>
        <w:ind w:firstLine="708"/>
        <w:jc w:val="both"/>
        <w:rPr>
          <w:rFonts w:ascii="Times New Roman" w:hAnsi="Times New Roman" w:cs="Times New Roman"/>
          <w:sz w:val="28"/>
          <w:szCs w:val="28"/>
        </w:rPr>
      </w:pPr>
      <w:r w:rsidRPr="00C73D0A">
        <w:rPr>
          <w:rFonts w:ascii="Times New Roman" w:hAnsi="Times New Roman" w:cs="Times New Roman"/>
          <w:sz w:val="28"/>
          <w:szCs w:val="28"/>
        </w:rPr>
        <w:t xml:space="preserve">5. Высокий уровень развития личных подсобных хозяйств, который может послужить стабильной ресурсной базой для перерабатывающих предприятий. </w:t>
      </w:r>
    </w:p>
    <w:p w:rsidR="00E357B6" w:rsidRDefault="00E357B6" w:rsidP="00E357B6">
      <w:pPr>
        <w:spacing w:after="0" w:line="240" w:lineRule="auto"/>
        <w:ind w:firstLine="708"/>
        <w:jc w:val="both"/>
        <w:rPr>
          <w:rFonts w:ascii="Times New Roman" w:hAnsi="Times New Roman" w:cs="Times New Roman"/>
          <w:sz w:val="28"/>
          <w:szCs w:val="28"/>
        </w:rPr>
      </w:pPr>
      <w:r w:rsidRPr="00C73D0A">
        <w:rPr>
          <w:rFonts w:ascii="Times New Roman" w:hAnsi="Times New Roman" w:cs="Times New Roman"/>
          <w:sz w:val="28"/>
          <w:szCs w:val="28"/>
        </w:rPr>
        <w:t xml:space="preserve">6. Развитые сельскохозяйственные традиции среди населения муниципального района. </w:t>
      </w:r>
    </w:p>
    <w:p w:rsidR="00E357B6" w:rsidRDefault="00E357B6" w:rsidP="00E357B6">
      <w:pPr>
        <w:spacing w:after="0" w:line="240" w:lineRule="auto"/>
        <w:ind w:firstLine="708"/>
        <w:jc w:val="both"/>
        <w:rPr>
          <w:rFonts w:ascii="Times New Roman" w:hAnsi="Times New Roman" w:cs="Times New Roman"/>
          <w:sz w:val="28"/>
          <w:szCs w:val="28"/>
        </w:rPr>
      </w:pPr>
    </w:p>
    <w:p w:rsidR="00E357B6" w:rsidRDefault="00E357B6" w:rsidP="00E357B6">
      <w:pPr>
        <w:spacing w:after="0" w:line="240" w:lineRule="auto"/>
        <w:ind w:firstLine="708"/>
        <w:jc w:val="both"/>
        <w:rPr>
          <w:rFonts w:ascii="Times New Roman" w:hAnsi="Times New Roman" w:cs="Times New Roman"/>
          <w:sz w:val="28"/>
          <w:szCs w:val="28"/>
        </w:rPr>
      </w:pPr>
      <w:r w:rsidRPr="00B342F6">
        <w:rPr>
          <w:rFonts w:ascii="Times New Roman" w:hAnsi="Times New Roman" w:cs="Times New Roman"/>
          <w:b/>
          <w:sz w:val="28"/>
          <w:szCs w:val="28"/>
        </w:rPr>
        <w:t>Ограничения:</w:t>
      </w:r>
    </w:p>
    <w:p w:rsidR="00E357B6" w:rsidRDefault="00E357B6" w:rsidP="00E357B6">
      <w:pPr>
        <w:spacing w:after="0" w:line="240" w:lineRule="auto"/>
        <w:ind w:firstLine="708"/>
        <w:jc w:val="both"/>
        <w:rPr>
          <w:rFonts w:ascii="Times New Roman" w:hAnsi="Times New Roman" w:cs="Times New Roman"/>
          <w:sz w:val="28"/>
          <w:szCs w:val="28"/>
        </w:rPr>
      </w:pPr>
      <w:r w:rsidRPr="00C73D0A">
        <w:rPr>
          <w:rFonts w:ascii="Times New Roman" w:hAnsi="Times New Roman" w:cs="Times New Roman"/>
          <w:sz w:val="28"/>
          <w:szCs w:val="28"/>
        </w:rPr>
        <w:t xml:space="preserve"> 1. Диспропорции в структуре сельскохозяйственных производителей, связанные с тем, что более 80 проц. сельхозпродуктов производится в</w:t>
      </w:r>
      <w:r>
        <w:rPr>
          <w:rFonts w:ascii="Times New Roman" w:hAnsi="Times New Roman" w:cs="Times New Roman"/>
          <w:sz w:val="28"/>
          <w:szCs w:val="28"/>
        </w:rPr>
        <w:t xml:space="preserve"> личных подсобных хозяйствах. </w:t>
      </w:r>
    </w:p>
    <w:p w:rsidR="00E357B6" w:rsidRDefault="00E357B6" w:rsidP="00E357B6">
      <w:pPr>
        <w:spacing w:after="0" w:line="240" w:lineRule="auto"/>
        <w:ind w:firstLine="708"/>
        <w:jc w:val="both"/>
        <w:rPr>
          <w:rFonts w:ascii="Times New Roman" w:hAnsi="Times New Roman" w:cs="Times New Roman"/>
          <w:sz w:val="28"/>
          <w:szCs w:val="28"/>
        </w:rPr>
      </w:pPr>
      <w:r w:rsidRPr="00C73D0A">
        <w:rPr>
          <w:rFonts w:ascii="Times New Roman" w:hAnsi="Times New Roman" w:cs="Times New Roman"/>
          <w:sz w:val="28"/>
          <w:szCs w:val="28"/>
        </w:rPr>
        <w:lastRenderedPageBreak/>
        <w:t xml:space="preserve"> 2. Низкий уровень интенсификации и автоматизации сельского хозяйства, связанный с неразвитостью материально-технической базы сельского хозяйства. </w:t>
      </w:r>
    </w:p>
    <w:p w:rsidR="00E357B6" w:rsidRDefault="00E357B6" w:rsidP="00E357B6">
      <w:pPr>
        <w:spacing w:after="0" w:line="240" w:lineRule="auto"/>
        <w:ind w:firstLine="708"/>
        <w:jc w:val="both"/>
        <w:rPr>
          <w:rFonts w:ascii="Times New Roman" w:hAnsi="Times New Roman" w:cs="Times New Roman"/>
          <w:sz w:val="28"/>
          <w:szCs w:val="28"/>
        </w:rPr>
      </w:pPr>
      <w:r w:rsidRPr="00C73D0A">
        <w:rPr>
          <w:rFonts w:ascii="Times New Roman" w:hAnsi="Times New Roman" w:cs="Times New Roman"/>
          <w:sz w:val="28"/>
          <w:szCs w:val="28"/>
        </w:rPr>
        <w:t xml:space="preserve">3. Отсутствие залоговой базы у </w:t>
      </w:r>
      <w:proofErr w:type="spellStart"/>
      <w:r w:rsidRPr="00C73D0A">
        <w:rPr>
          <w:rFonts w:ascii="Times New Roman" w:hAnsi="Times New Roman" w:cs="Times New Roman"/>
          <w:sz w:val="28"/>
          <w:szCs w:val="28"/>
        </w:rPr>
        <w:t>сельхозтоваропроизводителей</w:t>
      </w:r>
      <w:proofErr w:type="spellEnd"/>
      <w:r w:rsidRPr="00C73D0A">
        <w:rPr>
          <w:rFonts w:ascii="Times New Roman" w:hAnsi="Times New Roman" w:cs="Times New Roman"/>
          <w:sz w:val="28"/>
          <w:szCs w:val="28"/>
        </w:rPr>
        <w:t xml:space="preserve">. </w:t>
      </w:r>
    </w:p>
    <w:p w:rsidR="00E357B6" w:rsidRDefault="00E357B6" w:rsidP="00E357B6">
      <w:pPr>
        <w:spacing w:after="0" w:line="240" w:lineRule="auto"/>
        <w:ind w:firstLine="708"/>
        <w:jc w:val="both"/>
        <w:rPr>
          <w:rFonts w:ascii="Times New Roman" w:hAnsi="Times New Roman" w:cs="Times New Roman"/>
          <w:sz w:val="28"/>
          <w:szCs w:val="28"/>
        </w:rPr>
      </w:pPr>
      <w:r w:rsidRPr="00C73D0A">
        <w:rPr>
          <w:rFonts w:ascii="Times New Roman" w:hAnsi="Times New Roman" w:cs="Times New Roman"/>
          <w:sz w:val="28"/>
          <w:szCs w:val="28"/>
        </w:rPr>
        <w:t xml:space="preserve">4. Низкие закупочные цены по большинству видов сельскохозяйственной продукции. </w:t>
      </w:r>
    </w:p>
    <w:p w:rsidR="00E357B6" w:rsidRDefault="00E357B6" w:rsidP="00E357B6">
      <w:pPr>
        <w:spacing w:after="0" w:line="240" w:lineRule="auto"/>
        <w:ind w:firstLine="708"/>
        <w:jc w:val="both"/>
        <w:rPr>
          <w:rFonts w:ascii="Times New Roman" w:hAnsi="Times New Roman" w:cs="Times New Roman"/>
          <w:sz w:val="28"/>
          <w:szCs w:val="28"/>
        </w:rPr>
      </w:pPr>
      <w:r w:rsidRPr="00C73D0A">
        <w:rPr>
          <w:rFonts w:ascii="Times New Roman" w:hAnsi="Times New Roman" w:cs="Times New Roman"/>
          <w:sz w:val="28"/>
          <w:szCs w:val="28"/>
        </w:rPr>
        <w:t xml:space="preserve">5. Отсутствие цивилизованных рынков для реализации продукции личных подсобных хозяйств. </w:t>
      </w:r>
    </w:p>
    <w:p w:rsidR="00E357B6" w:rsidRDefault="00E357B6" w:rsidP="00E357B6">
      <w:pPr>
        <w:spacing w:after="0" w:line="240" w:lineRule="auto"/>
        <w:ind w:firstLine="708"/>
        <w:jc w:val="both"/>
        <w:rPr>
          <w:rFonts w:ascii="Times New Roman" w:hAnsi="Times New Roman" w:cs="Times New Roman"/>
          <w:sz w:val="28"/>
          <w:szCs w:val="28"/>
        </w:rPr>
      </w:pPr>
    </w:p>
    <w:p w:rsidR="00E357B6" w:rsidRDefault="00E357B6" w:rsidP="00E357B6">
      <w:pPr>
        <w:spacing w:after="0" w:line="240" w:lineRule="auto"/>
        <w:ind w:firstLine="708"/>
        <w:jc w:val="both"/>
        <w:rPr>
          <w:rFonts w:ascii="Times New Roman" w:hAnsi="Times New Roman" w:cs="Times New Roman"/>
          <w:sz w:val="28"/>
          <w:szCs w:val="28"/>
        </w:rPr>
      </w:pPr>
    </w:p>
    <w:p w:rsidR="00E357B6" w:rsidRDefault="00E357B6" w:rsidP="00E357B6">
      <w:pPr>
        <w:spacing w:after="0" w:line="240" w:lineRule="auto"/>
        <w:ind w:firstLine="708"/>
        <w:jc w:val="both"/>
        <w:rPr>
          <w:rFonts w:ascii="Times New Roman" w:hAnsi="Times New Roman" w:cs="Times New Roman"/>
          <w:sz w:val="28"/>
          <w:szCs w:val="28"/>
        </w:rPr>
      </w:pPr>
      <w:r w:rsidRPr="00B342F6">
        <w:rPr>
          <w:rFonts w:ascii="Times New Roman" w:hAnsi="Times New Roman" w:cs="Times New Roman"/>
          <w:b/>
          <w:sz w:val="28"/>
          <w:szCs w:val="28"/>
        </w:rPr>
        <w:t>Стратегическая цель № 2.</w:t>
      </w:r>
      <w:r w:rsidRPr="00C73D0A">
        <w:rPr>
          <w:rFonts w:ascii="Times New Roman" w:hAnsi="Times New Roman" w:cs="Times New Roman"/>
          <w:sz w:val="28"/>
          <w:szCs w:val="28"/>
        </w:rPr>
        <w:t xml:space="preserve"> </w:t>
      </w:r>
    </w:p>
    <w:p w:rsidR="00E357B6" w:rsidRDefault="00E357B6" w:rsidP="00E357B6">
      <w:pPr>
        <w:spacing w:after="0" w:line="240" w:lineRule="auto"/>
        <w:ind w:firstLine="708"/>
        <w:jc w:val="both"/>
        <w:rPr>
          <w:rFonts w:ascii="Times New Roman" w:hAnsi="Times New Roman" w:cs="Times New Roman"/>
          <w:sz w:val="28"/>
          <w:szCs w:val="28"/>
        </w:rPr>
      </w:pPr>
    </w:p>
    <w:p w:rsidR="00E357B6" w:rsidRDefault="00E357B6" w:rsidP="00E357B6">
      <w:pPr>
        <w:spacing w:after="0" w:line="240" w:lineRule="auto"/>
        <w:ind w:firstLine="708"/>
        <w:jc w:val="both"/>
        <w:rPr>
          <w:rFonts w:ascii="Times New Roman" w:hAnsi="Times New Roman" w:cs="Times New Roman"/>
          <w:sz w:val="28"/>
          <w:szCs w:val="28"/>
        </w:rPr>
      </w:pPr>
      <w:r w:rsidRPr="00C73D0A">
        <w:rPr>
          <w:rFonts w:ascii="Times New Roman" w:hAnsi="Times New Roman" w:cs="Times New Roman"/>
          <w:sz w:val="28"/>
          <w:szCs w:val="28"/>
        </w:rPr>
        <w:t>Обеспечить формирование кластера предприятий по переработке сельскохозяйственной продукции. Обоснование стратегической инвестиционной цели: развитие на территории района промышленного сектора и освоение новых производств позволит снизить трудовую миграцию из района, привлечь дополнительные инвестиции в район, увеличить объемы прибыли, налоговых поступлений в бюджеты всех уровней, повысить уровень благосостояния жителей района.</w:t>
      </w:r>
    </w:p>
    <w:p w:rsidR="00E357B6" w:rsidRDefault="00E357B6" w:rsidP="00E357B6">
      <w:pPr>
        <w:spacing w:after="0" w:line="240" w:lineRule="auto"/>
        <w:ind w:firstLine="708"/>
        <w:jc w:val="both"/>
        <w:rPr>
          <w:rFonts w:ascii="Times New Roman" w:hAnsi="Times New Roman" w:cs="Times New Roman"/>
          <w:sz w:val="28"/>
          <w:szCs w:val="28"/>
        </w:rPr>
      </w:pPr>
    </w:p>
    <w:p w:rsidR="00E357B6" w:rsidRDefault="00E357B6" w:rsidP="00E357B6">
      <w:pPr>
        <w:spacing w:after="0" w:line="240" w:lineRule="auto"/>
        <w:ind w:firstLine="708"/>
        <w:jc w:val="both"/>
        <w:rPr>
          <w:rFonts w:ascii="Times New Roman" w:hAnsi="Times New Roman" w:cs="Times New Roman"/>
          <w:sz w:val="28"/>
          <w:szCs w:val="28"/>
        </w:rPr>
      </w:pPr>
      <w:r w:rsidRPr="00B342F6">
        <w:rPr>
          <w:rFonts w:ascii="Times New Roman" w:hAnsi="Times New Roman" w:cs="Times New Roman"/>
          <w:b/>
          <w:sz w:val="28"/>
          <w:szCs w:val="28"/>
        </w:rPr>
        <w:t xml:space="preserve"> Предпосылки:</w:t>
      </w:r>
      <w:r w:rsidRPr="00C73D0A">
        <w:rPr>
          <w:rFonts w:ascii="Times New Roman" w:hAnsi="Times New Roman" w:cs="Times New Roman"/>
          <w:sz w:val="28"/>
          <w:szCs w:val="28"/>
        </w:rPr>
        <w:t xml:space="preserve"> </w:t>
      </w:r>
    </w:p>
    <w:p w:rsidR="00E357B6" w:rsidRDefault="00E357B6" w:rsidP="00E357B6">
      <w:pPr>
        <w:spacing w:after="0" w:line="240" w:lineRule="auto"/>
        <w:ind w:firstLine="708"/>
        <w:jc w:val="both"/>
        <w:rPr>
          <w:rFonts w:ascii="Times New Roman" w:hAnsi="Times New Roman" w:cs="Times New Roman"/>
          <w:sz w:val="28"/>
          <w:szCs w:val="28"/>
        </w:rPr>
      </w:pPr>
      <w:r w:rsidRPr="00C73D0A">
        <w:rPr>
          <w:rFonts w:ascii="Times New Roman" w:hAnsi="Times New Roman" w:cs="Times New Roman"/>
          <w:sz w:val="28"/>
          <w:szCs w:val="28"/>
        </w:rPr>
        <w:t xml:space="preserve">1. Низкая стоимость сельскохозяйственного сырья в муниципальном районе и хорошая сырьевая база для предприятий по переработке сельхозпродукции. </w:t>
      </w:r>
    </w:p>
    <w:p w:rsidR="00E357B6" w:rsidRDefault="00E357B6" w:rsidP="00E357B6">
      <w:pPr>
        <w:spacing w:after="0" w:line="240" w:lineRule="auto"/>
        <w:ind w:firstLine="708"/>
        <w:jc w:val="both"/>
        <w:rPr>
          <w:rFonts w:ascii="Times New Roman" w:hAnsi="Times New Roman" w:cs="Times New Roman"/>
          <w:sz w:val="28"/>
          <w:szCs w:val="28"/>
        </w:rPr>
      </w:pPr>
      <w:r w:rsidRPr="00C73D0A">
        <w:rPr>
          <w:rFonts w:ascii="Times New Roman" w:hAnsi="Times New Roman" w:cs="Times New Roman"/>
          <w:sz w:val="28"/>
          <w:szCs w:val="28"/>
        </w:rPr>
        <w:t>2. Относительно низкая стоимость объектов недвижимости для организации производства.</w:t>
      </w:r>
    </w:p>
    <w:p w:rsidR="00E357B6" w:rsidRDefault="00E357B6" w:rsidP="00E357B6">
      <w:pPr>
        <w:spacing w:after="0" w:line="240" w:lineRule="auto"/>
        <w:ind w:firstLine="708"/>
        <w:jc w:val="both"/>
        <w:rPr>
          <w:rFonts w:ascii="Times New Roman" w:hAnsi="Times New Roman" w:cs="Times New Roman"/>
          <w:sz w:val="28"/>
          <w:szCs w:val="28"/>
        </w:rPr>
      </w:pPr>
      <w:r w:rsidRPr="00C73D0A">
        <w:rPr>
          <w:rFonts w:ascii="Times New Roman" w:hAnsi="Times New Roman" w:cs="Times New Roman"/>
          <w:sz w:val="28"/>
          <w:szCs w:val="28"/>
        </w:rPr>
        <w:t xml:space="preserve"> 3. Избыток трудовых ресурсов на рынке труда. </w:t>
      </w:r>
    </w:p>
    <w:p w:rsidR="00E357B6" w:rsidRDefault="00E357B6" w:rsidP="00E357B6">
      <w:pPr>
        <w:spacing w:after="0" w:line="240" w:lineRule="auto"/>
        <w:ind w:firstLine="708"/>
        <w:jc w:val="both"/>
        <w:rPr>
          <w:rFonts w:ascii="Times New Roman" w:hAnsi="Times New Roman" w:cs="Times New Roman"/>
          <w:sz w:val="28"/>
          <w:szCs w:val="28"/>
        </w:rPr>
      </w:pPr>
    </w:p>
    <w:p w:rsidR="00E357B6" w:rsidRDefault="00E357B6" w:rsidP="00E357B6">
      <w:pPr>
        <w:spacing w:after="0" w:line="240" w:lineRule="auto"/>
        <w:ind w:firstLine="708"/>
        <w:jc w:val="both"/>
        <w:rPr>
          <w:rFonts w:ascii="Times New Roman" w:hAnsi="Times New Roman" w:cs="Times New Roman"/>
          <w:sz w:val="28"/>
          <w:szCs w:val="28"/>
        </w:rPr>
      </w:pPr>
      <w:r w:rsidRPr="00B342F6">
        <w:rPr>
          <w:rFonts w:ascii="Times New Roman" w:hAnsi="Times New Roman" w:cs="Times New Roman"/>
          <w:b/>
          <w:sz w:val="28"/>
          <w:szCs w:val="28"/>
        </w:rPr>
        <w:t>Ограничения:</w:t>
      </w:r>
      <w:r w:rsidRPr="00C73D0A">
        <w:rPr>
          <w:rFonts w:ascii="Times New Roman" w:hAnsi="Times New Roman" w:cs="Times New Roman"/>
          <w:sz w:val="28"/>
          <w:szCs w:val="28"/>
        </w:rPr>
        <w:t xml:space="preserve"> </w:t>
      </w:r>
    </w:p>
    <w:p w:rsidR="00E357B6" w:rsidRDefault="00E357B6" w:rsidP="00E357B6">
      <w:pPr>
        <w:spacing w:after="0" w:line="240" w:lineRule="auto"/>
        <w:ind w:firstLine="708"/>
        <w:jc w:val="both"/>
        <w:rPr>
          <w:rFonts w:ascii="Times New Roman" w:hAnsi="Times New Roman" w:cs="Times New Roman"/>
          <w:sz w:val="28"/>
          <w:szCs w:val="28"/>
        </w:rPr>
      </w:pPr>
      <w:r w:rsidRPr="00C73D0A">
        <w:rPr>
          <w:rFonts w:ascii="Times New Roman" w:hAnsi="Times New Roman" w:cs="Times New Roman"/>
          <w:sz w:val="28"/>
          <w:szCs w:val="28"/>
        </w:rPr>
        <w:t xml:space="preserve">1. Отсутствие инфраструктуры привлечения инвестиций и инициирования организации промышленных предприятий. </w:t>
      </w:r>
    </w:p>
    <w:p w:rsidR="00E357B6" w:rsidRDefault="00E357B6" w:rsidP="00E357B6">
      <w:pPr>
        <w:spacing w:after="0" w:line="240" w:lineRule="auto"/>
        <w:ind w:firstLine="708"/>
        <w:jc w:val="both"/>
        <w:rPr>
          <w:rFonts w:ascii="Times New Roman" w:hAnsi="Times New Roman" w:cs="Times New Roman"/>
          <w:sz w:val="28"/>
          <w:szCs w:val="28"/>
        </w:rPr>
      </w:pPr>
      <w:r w:rsidRPr="00C73D0A">
        <w:rPr>
          <w:rFonts w:ascii="Times New Roman" w:hAnsi="Times New Roman" w:cs="Times New Roman"/>
          <w:sz w:val="28"/>
          <w:szCs w:val="28"/>
        </w:rPr>
        <w:t xml:space="preserve">2. Недостаточность качественной информации о муниципальном районе у внешних инвесторов для принятия инвестиционных решений. </w:t>
      </w:r>
    </w:p>
    <w:p w:rsidR="00E357B6" w:rsidRDefault="00E357B6" w:rsidP="00E357B6">
      <w:pPr>
        <w:spacing w:after="0" w:line="240" w:lineRule="auto"/>
        <w:ind w:firstLine="708"/>
        <w:jc w:val="both"/>
        <w:rPr>
          <w:rFonts w:ascii="Times New Roman" w:hAnsi="Times New Roman" w:cs="Times New Roman"/>
          <w:sz w:val="28"/>
          <w:szCs w:val="28"/>
        </w:rPr>
      </w:pPr>
      <w:r w:rsidRPr="00C73D0A">
        <w:rPr>
          <w:rFonts w:ascii="Times New Roman" w:hAnsi="Times New Roman" w:cs="Times New Roman"/>
          <w:sz w:val="28"/>
          <w:szCs w:val="28"/>
        </w:rPr>
        <w:t xml:space="preserve">3. Отсутствие базы для развития субъектов малого бизнеса. </w:t>
      </w:r>
    </w:p>
    <w:p w:rsidR="00E357B6" w:rsidRDefault="00E357B6" w:rsidP="00E357B6">
      <w:pPr>
        <w:spacing w:after="0" w:line="240" w:lineRule="auto"/>
        <w:jc w:val="both"/>
        <w:rPr>
          <w:rFonts w:ascii="Times New Roman" w:hAnsi="Times New Roman" w:cs="Times New Roman"/>
          <w:sz w:val="28"/>
          <w:szCs w:val="28"/>
        </w:rPr>
      </w:pPr>
    </w:p>
    <w:p w:rsidR="00E357B6" w:rsidRDefault="00E357B6" w:rsidP="00E357B6">
      <w:pPr>
        <w:spacing w:after="0" w:line="240" w:lineRule="auto"/>
        <w:jc w:val="both"/>
        <w:rPr>
          <w:rFonts w:ascii="Times New Roman" w:hAnsi="Times New Roman" w:cs="Times New Roman"/>
          <w:sz w:val="28"/>
          <w:szCs w:val="28"/>
        </w:rPr>
      </w:pPr>
      <w:r w:rsidRPr="00B342F6">
        <w:rPr>
          <w:rFonts w:ascii="Times New Roman" w:hAnsi="Times New Roman" w:cs="Times New Roman"/>
          <w:b/>
          <w:sz w:val="28"/>
          <w:szCs w:val="28"/>
        </w:rPr>
        <w:t>Стратегическая цель № 3.</w:t>
      </w:r>
      <w:r w:rsidRPr="00C73D0A">
        <w:rPr>
          <w:rFonts w:ascii="Times New Roman" w:hAnsi="Times New Roman" w:cs="Times New Roman"/>
          <w:sz w:val="28"/>
          <w:szCs w:val="28"/>
        </w:rPr>
        <w:t xml:space="preserve"> </w:t>
      </w:r>
    </w:p>
    <w:p w:rsidR="00E357B6" w:rsidRDefault="00E357B6" w:rsidP="00E357B6">
      <w:pPr>
        <w:spacing w:after="0" w:line="240" w:lineRule="auto"/>
        <w:ind w:firstLine="708"/>
        <w:jc w:val="both"/>
        <w:rPr>
          <w:rFonts w:ascii="Times New Roman" w:hAnsi="Times New Roman" w:cs="Times New Roman"/>
          <w:sz w:val="28"/>
          <w:szCs w:val="28"/>
        </w:rPr>
      </w:pPr>
      <w:r w:rsidRPr="00C73D0A">
        <w:rPr>
          <w:rFonts w:ascii="Times New Roman" w:hAnsi="Times New Roman" w:cs="Times New Roman"/>
          <w:sz w:val="28"/>
          <w:szCs w:val="28"/>
        </w:rPr>
        <w:t>К 2020 году на территории муниципального района «</w:t>
      </w:r>
      <w:r>
        <w:rPr>
          <w:rFonts w:ascii="Times New Roman" w:hAnsi="Times New Roman" w:cs="Times New Roman"/>
          <w:sz w:val="28"/>
          <w:szCs w:val="28"/>
        </w:rPr>
        <w:t>Докузпаринский</w:t>
      </w:r>
      <w:r w:rsidRPr="00C73D0A">
        <w:rPr>
          <w:rFonts w:ascii="Times New Roman" w:hAnsi="Times New Roman" w:cs="Times New Roman"/>
          <w:sz w:val="28"/>
          <w:szCs w:val="28"/>
        </w:rPr>
        <w:t xml:space="preserve"> район» создать современный туристический комплекс. Основными «точками роста» туристической индустрии в муниципальном районе «</w:t>
      </w:r>
      <w:r>
        <w:rPr>
          <w:rFonts w:ascii="Times New Roman" w:hAnsi="Times New Roman" w:cs="Times New Roman"/>
          <w:sz w:val="28"/>
          <w:szCs w:val="28"/>
        </w:rPr>
        <w:t xml:space="preserve">Докузпаринский </w:t>
      </w:r>
      <w:r w:rsidRPr="00C73D0A">
        <w:rPr>
          <w:rFonts w:ascii="Times New Roman" w:hAnsi="Times New Roman" w:cs="Times New Roman"/>
          <w:sz w:val="28"/>
          <w:szCs w:val="28"/>
        </w:rPr>
        <w:t>район» являются свободные от застройки участки с уникальным ландшафтом и природными ресурсами. На этих участках предусматриваетс</w:t>
      </w:r>
      <w:r>
        <w:rPr>
          <w:rFonts w:ascii="Times New Roman" w:hAnsi="Times New Roman" w:cs="Times New Roman"/>
          <w:sz w:val="28"/>
          <w:szCs w:val="28"/>
        </w:rPr>
        <w:t>я разместить объекты туристско-</w:t>
      </w:r>
      <w:r w:rsidRPr="00C73D0A">
        <w:rPr>
          <w:rFonts w:ascii="Times New Roman" w:hAnsi="Times New Roman" w:cs="Times New Roman"/>
          <w:sz w:val="28"/>
          <w:szCs w:val="28"/>
        </w:rPr>
        <w:t xml:space="preserve">рекреационного комплекса, соответствующие самым современным градостроительным и архитектурным нормам и стандартам качества обслуживания туристов. </w:t>
      </w:r>
    </w:p>
    <w:p w:rsidR="00E357B6" w:rsidRDefault="00E357B6" w:rsidP="00E357B6">
      <w:pPr>
        <w:spacing w:after="0" w:line="240" w:lineRule="auto"/>
        <w:ind w:firstLine="708"/>
        <w:jc w:val="both"/>
        <w:rPr>
          <w:rFonts w:ascii="Times New Roman" w:hAnsi="Times New Roman" w:cs="Times New Roman"/>
          <w:sz w:val="28"/>
          <w:szCs w:val="28"/>
        </w:rPr>
      </w:pPr>
    </w:p>
    <w:p w:rsidR="00E357B6" w:rsidRDefault="00E357B6" w:rsidP="00E357B6">
      <w:pPr>
        <w:spacing w:after="0" w:line="240" w:lineRule="auto"/>
        <w:ind w:firstLine="708"/>
        <w:jc w:val="both"/>
        <w:rPr>
          <w:rFonts w:ascii="Times New Roman" w:hAnsi="Times New Roman" w:cs="Times New Roman"/>
          <w:sz w:val="28"/>
          <w:szCs w:val="28"/>
        </w:rPr>
      </w:pPr>
      <w:r w:rsidRPr="00B342F6">
        <w:rPr>
          <w:rFonts w:ascii="Times New Roman" w:hAnsi="Times New Roman" w:cs="Times New Roman"/>
          <w:b/>
          <w:sz w:val="28"/>
          <w:szCs w:val="28"/>
        </w:rPr>
        <w:t>Предпосылки:</w:t>
      </w:r>
      <w:r w:rsidRPr="00C73D0A">
        <w:rPr>
          <w:rFonts w:ascii="Times New Roman" w:hAnsi="Times New Roman" w:cs="Times New Roman"/>
          <w:sz w:val="28"/>
          <w:szCs w:val="28"/>
        </w:rPr>
        <w:t xml:space="preserve"> </w:t>
      </w:r>
    </w:p>
    <w:p w:rsidR="00E357B6" w:rsidRDefault="00E357B6" w:rsidP="00E357B6">
      <w:pPr>
        <w:spacing w:after="0" w:line="240" w:lineRule="auto"/>
        <w:ind w:firstLine="708"/>
        <w:jc w:val="both"/>
        <w:rPr>
          <w:rFonts w:ascii="Times New Roman" w:hAnsi="Times New Roman" w:cs="Times New Roman"/>
          <w:sz w:val="28"/>
          <w:szCs w:val="28"/>
        </w:rPr>
      </w:pPr>
      <w:r w:rsidRPr="00C73D0A">
        <w:rPr>
          <w:rFonts w:ascii="Times New Roman" w:hAnsi="Times New Roman" w:cs="Times New Roman"/>
          <w:sz w:val="28"/>
          <w:szCs w:val="28"/>
        </w:rPr>
        <w:t xml:space="preserve">1. Уникальные природно-климатические условия, богатая история. </w:t>
      </w:r>
      <w:r>
        <w:rPr>
          <w:rFonts w:ascii="Times New Roman" w:hAnsi="Times New Roman" w:cs="Times New Roman"/>
          <w:sz w:val="28"/>
          <w:szCs w:val="28"/>
        </w:rPr>
        <w:t xml:space="preserve"> </w:t>
      </w:r>
    </w:p>
    <w:p w:rsidR="00E357B6" w:rsidRDefault="00E357B6" w:rsidP="00E357B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2</w:t>
      </w:r>
      <w:r w:rsidRPr="00C73D0A">
        <w:rPr>
          <w:rFonts w:ascii="Times New Roman" w:hAnsi="Times New Roman" w:cs="Times New Roman"/>
          <w:sz w:val="28"/>
          <w:szCs w:val="28"/>
        </w:rPr>
        <w:t xml:space="preserve">. Разнообразие рекреационных ресурсов. </w:t>
      </w:r>
    </w:p>
    <w:p w:rsidR="00E357B6" w:rsidRDefault="00E357B6" w:rsidP="00E357B6">
      <w:pPr>
        <w:spacing w:after="0" w:line="240" w:lineRule="auto"/>
        <w:ind w:firstLine="708"/>
        <w:jc w:val="both"/>
        <w:rPr>
          <w:rFonts w:ascii="Times New Roman" w:hAnsi="Times New Roman" w:cs="Times New Roman"/>
          <w:sz w:val="28"/>
          <w:szCs w:val="28"/>
        </w:rPr>
      </w:pPr>
    </w:p>
    <w:p w:rsidR="00E357B6" w:rsidRDefault="00E357B6" w:rsidP="00E357B6">
      <w:pPr>
        <w:spacing w:after="0" w:line="240" w:lineRule="auto"/>
        <w:ind w:firstLine="708"/>
        <w:jc w:val="both"/>
        <w:rPr>
          <w:rFonts w:ascii="Times New Roman" w:hAnsi="Times New Roman" w:cs="Times New Roman"/>
          <w:sz w:val="28"/>
          <w:szCs w:val="28"/>
        </w:rPr>
      </w:pPr>
      <w:r w:rsidRPr="00B342F6">
        <w:rPr>
          <w:rFonts w:ascii="Times New Roman" w:hAnsi="Times New Roman" w:cs="Times New Roman"/>
          <w:b/>
          <w:sz w:val="28"/>
          <w:szCs w:val="28"/>
        </w:rPr>
        <w:t>Ограничения:</w:t>
      </w:r>
      <w:r w:rsidRPr="00C73D0A">
        <w:rPr>
          <w:rFonts w:ascii="Times New Roman" w:hAnsi="Times New Roman" w:cs="Times New Roman"/>
          <w:sz w:val="28"/>
          <w:szCs w:val="28"/>
        </w:rPr>
        <w:t xml:space="preserve"> </w:t>
      </w:r>
    </w:p>
    <w:p w:rsidR="00E357B6" w:rsidRDefault="00E357B6" w:rsidP="00E357B6">
      <w:pPr>
        <w:spacing w:after="0" w:line="240" w:lineRule="auto"/>
        <w:ind w:firstLine="708"/>
        <w:jc w:val="both"/>
        <w:rPr>
          <w:rFonts w:ascii="Times New Roman" w:hAnsi="Times New Roman" w:cs="Times New Roman"/>
          <w:sz w:val="28"/>
          <w:szCs w:val="28"/>
        </w:rPr>
      </w:pPr>
      <w:r w:rsidRPr="00C73D0A">
        <w:rPr>
          <w:rFonts w:ascii="Times New Roman" w:hAnsi="Times New Roman" w:cs="Times New Roman"/>
          <w:sz w:val="28"/>
          <w:szCs w:val="28"/>
        </w:rPr>
        <w:t xml:space="preserve">1. Неорганизованность эксплуатации туристических объектов. </w:t>
      </w:r>
    </w:p>
    <w:p w:rsidR="00E357B6" w:rsidRDefault="00E357B6" w:rsidP="00E357B6">
      <w:pPr>
        <w:spacing w:after="0" w:line="240" w:lineRule="auto"/>
        <w:ind w:firstLine="708"/>
        <w:jc w:val="both"/>
        <w:rPr>
          <w:rFonts w:ascii="Times New Roman" w:hAnsi="Times New Roman" w:cs="Times New Roman"/>
          <w:sz w:val="28"/>
          <w:szCs w:val="28"/>
        </w:rPr>
      </w:pPr>
      <w:r w:rsidRPr="00C73D0A">
        <w:rPr>
          <w:rFonts w:ascii="Times New Roman" w:hAnsi="Times New Roman" w:cs="Times New Roman"/>
          <w:sz w:val="28"/>
          <w:szCs w:val="28"/>
        </w:rPr>
        <w:t xml:space="preserve">2. Отсутствие правил землепользования и застройки, регламентирующих строительство туристических объектов. </w:t>
      </w:r>
    </w:p>
    <w:p w:rsidR="00E357B6" w:rsidRDefault="00E357B6" w:rsidP="00E357B6">
      <w:pPr>
        <w:spacing w:after="0" w:line="240" w:lineRule="auto"/>
        <w:ind w:firstLine="708"/>
        <w:jc w:val="both"/>
        <w:rPr>
          <w:rFonts w:ascii="Times New Roman" w:hAnsi="Times New Roman" w:cs="Times New Roman"/>
          <w:sz w:val="28"/>
          <w:szCs w:val="28"/>
        </w:rPr>
      </w:pPr>
      <w:r w:rsidRPr="00C73D0A">
        <w:rPr>
          <w:rFonts w:ascii="Times New Roman" w:hAnsi="Times New Roman" w:cs="Times New Roman"/>
          <w:sz w:val="28"/>
          <w:szCs w:val="28"/>
        </w:rPr>
        <w:t xml:space="preserve">3. Недостаточное обустройство туристических объектов, </w:t>
      </w:r>
      <w:r>
        <w:rPr>
          <w:rFonts w:ascii="Times New Roman" w:hAnsi="Times New Roman" w:cs="Times New Roman"/>
          <w:sz w:val="28"/>
          <w:szCs w:val="28"/>
        </w:rPr>
        <w:t>отсутствие</w:t>
      </w:r>
      <w:r w:rsidRPr="00C73D0A">
        <w:rPr>
          <w:rFonts w:ascii="Times New Roman" w:hAnsi="Times New Roman" w:cs="Times New Roman"/>
          <w:sz w:val="28"/>
          <w:szCs w:val="28"/>
        </w:rPr>
        <w:t xml:space="preserve"> туристического сервиса. </w:t>
      </w:r>
    </w:p>
    <w:p w:rsidR="00E357B6" w:rsidRDefault="00E357B6" w:rsidP="00E357B6">
      <w:pPr>
        <w:spacing w:after="0" w:line="240" w:lineRule="auto"/>
        <w:ind w:firstLine="708"/>
        <w:jc w:val="both"/>
        <w:rPr>
          <w:rFonts w:ascii="Times New Roman" w:hAnsi="Times New Roman" w:cs="Times New Roman"/>
          <w:sz w:val="28"/>
          <w:szCs w:val="28"/>
        </w:rPr>
      </w:pPr>
      <w:r w:rsidRPr="00C73D0A">
        <w:rPr>
          <w:rFonts w:ascii="Times New Roman" w:hAnsi="Times New Roman" w:cs="Times New Roman"/>
          <w:sz w:val="28"/>
          <w:szCs w:val="28"/>
        </w:rPr>
        <w:t>4. Отсутствие квалифицированных специалистов по обслуживанию туристов.</w:t>
      </w:r>
    </w:p>
    <w:p w:rsidR="00E357B6" w:rsidRDefault="00E357B6" w:rsidP="00E357B6">
      <w:pPr>
        <w:spacing w:after="0" w:line="240" w:lineRule="auto"/>
        <w:ind w:firstLine="708"/>
        <w:jc w:val="both"/>
        <w:rPr>
          <w:rFonts w:ascii="Times New Roman" w:hAnsi="Times New Roman" w:cs="Times New Roman"/>
          <w:sz w:val="28"/>
          <w:szCs w:val="28"/>
        </w:rPr>
      </w:pPr>
    </w:p>
    <w:p w:rsidR="00E357B6" w:rsidRPr="00CC2042" w:rsidRDefault="00E357B6" w:rsidP="00E357B6">
      <w:pPr>
        <w:rPr>
          <w:rFonts w:ascii="Times New Roman" w:hAnsi="Times New Roman" w:cs="Times New Roman"/>
          <w:b/>
          <w:sz w:val="28"/>
          <w:szCs w:val="28"/>
        </w:rPr>
      </w:pPr>
      <w:bookmarkStart w:id="0" w:name="_Toc335387809"/>
      <w:r w:rsidRPr="00CC2042">
        <w:rPr>
          <w:rFonts w:ascii="Times New Roman" w:hAnsi="Times New Roman" w:cs="Times New Roman"/>
          <w:b/>
          <w:sz w:val="28"/>
          <w:szCs w:val="28"/>
        </w:rPr>
        <w:t xml:space="preserve"> 5. Инструменты реализации Стратегии</w:t>
      </w:r>
      <w:bookmarkEnd w:id="0"/>
      <w:r w:rsidRPr="00CC2042">
        <w:rPr>
          <w:rFonts w:ascii="Times New Roman" w:hAnsi="Times New Roman" w:cs="Times New Roman"/>
          <w:b/>
          <w:sz w:val="28"/>
          <w:szCs w:val="28"/>
        </w:rPr>
        <w:t>.</w:t>
      </w:r>
    </w:p>
    <w:p w:rsidR="00E357B6" w:rsidRPr="00CC2042" w:rsidRDefault="00E357B6" w:rsidP="00E357B6">
      <w:pPr>
        <w:rPr>
          <w:rFonts w:ascii="Times New Roman" w:hAnsi="Times New Roman" w:cs="Times New Roman"/>
          <w:b/>
          <w:sz w:val="28"/>
          <w:szCs w:val="28"/>
        </w:rPr>
      </w:pPr>
      <w:bookmarkStart w:id="1" w:name="_Toc335387810"/>
      <w:r w:rsidRPr="00CC2042">
        <w:rPr>
          <w:rFonts w:ascii="Times New Roman" w:hAnsi="Times New Roman" w:cs="Times New Roman"/>
          <w:b/>
          <w:sz w:val="28"/>
          <w:szCs w:val="28"/>
        </w:rPr>
        <w:t>5.1. Устранение административных барьеров</w:t>
      </w:r>
      <w:bookmarkEnd w:id="1"/>
    </w:p>
    <w:p w:rsidR="00E357B6" w:rsidRPr="007C5A14" w:rsidRDefault="00E357B6" w:rsidP="00E357B6">
      <w:pPr>
        <w:ind w:firstLine="708"/>
        <w:rPr>
          <w:rFonts w:ascii="Times New Roman" w:hAnsi="Times New Roman" w:cs="Times New Roman"/>
          <w:sz w:val="28"/>
          <w:szCs w:val="28"/>
        </w:rPr>
      </w:pPr>
      <w:r w:rsidRPr="007C5A14">
        <w:rPr>
          <w:rFonts w:ascii="Times New Roman" w:hAnsi="Times New Roman" w:cs="Times New Roman"/>
          <w:sz w:val="28"/>
          <w:szCs w:val="28"/>
        </w:rPr>
        <w:t>Основными механизмами устранения административных барьеров являются:</w:t>
      </w:r>
    </w:p>
    <w:p w:rsidR="00E357B6" w:rsidRPr="007C5A14" w:rsidRDefault="00E357B6" w:rsidP="00E357B6">
      <w:pPr>
        <w:rPr>
          <w:rFonts w:ascii="Times New Roman" w:hAnsi="Times New Roman" w:cs="Times New Roman"/>
          <w:sz w:val="28"/>
          <w:szCs w:val="28"/>
        </w:rPr>
      </w:pPr>
      <w:r>
        <w:rPr>
          <w:rFonts w:ascii="Times New Roman" w:hAnsi="Times New Roman" w:cs="Times New Roman"/>
          <w:sz w:val="28"/>
          <w:szCs w:val="28"/>
        </w:rPr>
        <w:t>-</w:t>
      </w:r>
      <w:r w:rsidRPr="007C5A14">
        <w:rPr>
          <w:rFonts w:ascii="Times New Roman" w:hAnsi="Times New Roman" w:cs="Times New Roman"/>
          <w:sz w:val="28"/>
          <w:szCs w:val="28"/>
        </w:rPr>
        <w:t>обеспечение субъектов инвестиционной деятельности всей необходимой информацией;</w:t>
      </w:r>
    </w:p>
    <w:p w:rsidR="00E357B6" w:rsidRPr="007C5A14" w:rsidRDefault="00E357B6" w:rsidP="00E357B6">
      <w:pPr>
        <w:rPr>
          <w:rFonts w:ascii="Times New Roman" w:hAnsi="Times New Roman" w:cs="Times New Roman"/>
          <w:sz w:val="28"/>
          <w:szCs w:val="28"/>
        </w:rPr>
      </w:pPr>
      <w:r>
        <w:rPr>
          <w:rFonts w:ascii="Times New Roman" w:hAnsi="Times New Roman" w:cs="Times New Roman"/>
          <w:sz w:val="28"/>
          <w:szCs w:val="28"/>
        </w:rPr>
        <w:t>-</w:t>
      </w:r>
      <w:r w:rsidRPr="007C5A14">
        <w:rPr>
          <w:rFonts w:ascii="Times New Roman" w:hAnsi="Times New Roman" w:cs="Times New Roman"/>
          <w:sz w:val="28"/>
          <w:szCs w:val="28"/>
        </w:rPr>
        <w:t>формирование понятной нормативной базы;</w:t>
      </w:r>
    </w:p>
    <w:p w:rsidR="00E357B6" w:rsidRPr="007C5A14" w:rsidRDefault="00E357B6" w:rsidP="00E357B6">
      <w:pPr>
        <w:rPr>
          <w:rFonts w:ascii="Times New Roman" w:hAnsi="Times New Roman" w:cs="Times New Roman"/>
          <w:sz w:val="28"/>
          <w:szCs w:val="28"/>
        </w:rPr>
      </w:pPr>
      <w:r>
        <w:rPr>
          <w:rFonts w:ascii="Times New Roman" w:hAnsi="Times New Roman" w:cs="Times New Roman"/>
          <w:sz w:val="28"/>
          <w:szCs w:val="28"/>
        </w:rPr>
        <w:t>-с</w:t>
      </w:r>
      <w:r w:rsidRPr="007C5A14">
        <w:rPr>
          <w:rFonts w:ascii="Times New Roman" w:hAnsi="Times New Roman" w:cs="Times New Roman"/>
          <w:sz w:val="28"/>
          <w:szCs w:val="28"/>
        </w:rPr>
        <w:t>оздание прямых каналов общения «власть-бизнес»;</w:t>
      </w:r>
    </w:p>
    <w:p w:rsidR="00E357B6" w:rsidRPr="007C5A14" w:rsidRDefault="00E357B6" w:rsidP="00E357B6">
      <w:pPr>
        <w:rPr>
          <w:rFonts w:ascii="Times New Roman" w:hAnsi="Times New Roman" w:cs="Times New Roman"/>
          <w:sz w:val="28"/>
          <w:szCs w:val="28"/>
        </w:rPr>
      </w:pPr>
      <w:r>
        <w:rPr>
          <w:rFonts w:ascii="Times New Roman" w:hAnsi="Times New Roman" w:cs="Times New Roman"/>
          <w:sz w:val="28"/>
          <w:szCs w:val="28"/>
        </w:rPr>
        <w:t>-</w:t>
      </w:r>
      <w:r w:rsidRPr="007C5A14">
        <w:rPr>
          <w:rFonts w:ascii="Times New Roman" w:hAnsi="Times New Roman" w:cs="Times New Roman"/>
          <w:sz w:val="28"/>
          <w:szCs w:val="28"/>
        </w:rPr>
        <w:t>создание единого регламента сопровождения инвестиционных проектов по принципу «одного окна».</w:t>
      </w:r>
    </w:p>
    <w:p w:rsidR="00E357B6" w:rsidRDefault="00E357B6" w:rsidP="00E357B6">
      <w:pPr>
        <w:ind w:firstLine="708"/>
        <w:rPr>
          <w:rFonts w:ascii="Times New Roman" w:hAnsi="Times New Roman" w:cs="Times New Roman"/>
          <w:sz w:val="28"/>
          <w:szCs w:val="28"/>
        </w:rPr>
      </w:pPr>
      <w:r w:rsidRPr="007C5A14">
        <w:rPr>
          <w:rFonts w:ascii="Times New Roman" w:hAnsi="Times New Roman" w:cs="Times New Roman"/>
          <w:sz w:val="28"/>
          <w:szCs w:val="28"/>
        </w:rPr>
        <w:t xml:space="preserve">В рамках обеспечения информацией участников инвестиционной деятельности в </w:t>
      </w:r>
      <w:r>
        <w:rPr>
          <w:rFonts w:ascii="Times New Roman" w:hAnsi="Times New Roman" w:cs="Times New Roman"/>
          <w:sz w:val="28"/>
          <w:szCs w:val="28"/>
        </w:rPr>
        <w:t xml:space="preserve">Докузпаринском </w:t>
      </w:r>
      <w:r w:rsidRPr="007C5A14">
        <w:rPr>
          <w:rFonts w:ascii="Times New Roman" w:hAnsi="Times New Roman" w:cs="Times New Roman"/>
          <w:sz w:val="28"/>
          <w:szCs w:val="28"/>
        </w:rPr>
        <w:t>муниципальном районе создан официальный сайт</w:t>
      </w:r>
      <w:r>
        <w:rPr>
          <w:rFonts w:ascii="Times New Roman" w:hAnsi="Times New Roman" w:cs="Times New Roman"/>
          <w:sz w:val="28"/>
          <w:szCs w:val="28"/>
        </w:rPr>
        <w:t>,</w:t>
      </w:r>
      <w:r w:rsidRPr="007C5A14">
        <w:rPr>
          <w:rFonts w:ascii="Times New Roman" w:hAnsi="Times New Roman" w:cs="Times New Roman"/>
          <w:sz w:val="28"/>
          <w:szCs w:val="28"/>
        </w:rPr>
        <w:t xml:space="preserve"> на котором публикуется информация об инвестиционной деятельности на территории района, в том числе размещается план создания необходимых для инвесторов объектов инфраструктуры. </w:t>
      </w:r>
    </w:p>
    <w:p w:rsidR="00E357B6" w:rsidRPr="007C5A14" w:rsidRDefault="00E357B6" w:rsidP="00E357B6">
      <w:pPr>
        <w:ind w:firstLine="708"/>
        <w:rPr>
          <w:rFonts w:ascii="Times New Roman" w:hAnsi="Times New Roman" w:cs="Times New Roman"/>
          <w:sz w:val="28"/>
          <w:szCs w:val="28"/>
        </w:rPr>
      </w:pPr>
      <w:r w:rsidRPr="007C5A14">
        <w:rPr>
          <w:rFonts w:ascii="Times New Roman" w:hAnsi="Times New Roman" w:cs="Times New Roman"/>
          <w:sz w:val="28"/>
          <w:szCs w:val="28"/>
        </w:rPr>
        <w:t xml:space="preserve">В целях усовершенствования процедуры взаимодействия между органами местного самоуправления </w:t>
      </w:r>
      <w:r>
        <w:rPr>
          <w:rFonts w:ascii="Times New Roman" w:hAnsi="Times New Roman" w:cs="Times New Roman"/>
          <w:sz w:val="28"/>
          <w:szCs w:val="28"/>
        </w:rPr>
        <w:t>Докузпаринского</w:t>
      </w:r>
      <w:r w:rsidRPr="007C5A14">
        <w:rPr>
          <w:rFonts w:ascii="Times New Roman" w:hAnsi="Times New Roman" w:cs="Times New Roman"/>
          <w:sz w:val="28"/>
          <w:szCs w:val="28"/>
        </w:rPr>
        <w:t xml:space="preserve"> муниципального района и предпринимательским сообществом на сайте предусмотрена возможность прямого обращения к любому сотруднику районной администрации. Одной из основных составляющих проводимой работы по устранению административных барьеров стало закрепление функций по работе с инвестором за одним заместителем главы администрации. </w:t>
      </w:r>
      <w:bookmarkStart w:id="2" w:name="_Toc335387812"/>
    </w:p>
    <w:p w:rsidR="00E357B6" w:rsidRPr="007C5A14" w:rsidRDefault="00E357B6" w:rsidP="00E357B6">
      <w:pPr>
        <w:rPr>
          <w:rFonts w:ascii="Times New Roman" w:hAnsi="Times New Roman" w:cs="Times New Roman"/>
          <w:sz w:val="28"/>
          <w:szCs w:val="28"/>
        </w:rPr>
      </w:pPr>
    </w:p>
    <w:p w:rsidR="00E357B6" w:rsidRPr="007C5A14" w:rsidRDefault="00E357B6" w:rsidP="00E357B6">
      <w:pPr>
        <w:rPr>
          <w:rFonts w:ascii="Times New Roman" w:hAnsi="Times New Roman" w:cs="Times New Roman"/>
          <w:b/>
          <w:sz w:val="28"/>
          <w:szCs w:val="28"/>
        </w:rPr>
      </w:pPr>
      <w:r>
        <w:rPr>
          <w:rFonts w:ascii="Times New Roman" w:hAnsi="Times New Roman" w:cs="Times New Roman"/>
          <w:b/>
          <w:sz w:val="28"/>
          <w:szCs w:val="28"/>
        </w:rPr>
        <w:t xml:space="preserve">   </w:t>
      </w:r>
      <w:r w:rsidRPr="007C5A14">
        <w:rPr>
          <w:rFonts w:ascii="Times New Roman" w:hAnsi="Times New Roman" w:cs="Times New Roman"/>
          <w:b/>
          <w:sz w:val="28"/>
          <w:szCs w:val="28"/>
        </w:rPr>
        <w:t xml:space="preserve">5.2. Развитие инфраструктуры. </w:t>
      </w:r>
      <w:bookmarkEnd w:id="2"/>
    </w:p>
    <w:p w:rsidR="00E357B6" w:rsidRPr="007C5A14" w:rsidRDefault="00E357B6" w:rsidP="00E357B6">
      <w:pPr>
        <w:ind w:firstLine="708"/>
        <w:rPr>
          <w:rFonts w:ascii="Times New Roman" w:hAnsi="Times New Roman" w:cs="Times New Roman"/>
          <w:sz w:val="28"/>
          <w:szCs w:val="28"/>
        </w:rPr>
      </w:pPr>
      <w:r w:rsidRPr="007C5A14">
        <w:rPr>
          <w:rFonts w:ascii="Times New Roman" w:hAnsi="Times New Roman" w:cs="Times New Roman"/>
          <w:sz w:val="28"/>
          <w:szCs w:val="28"/>
        </w:rPr>
        <w:lastRenderedPageBreak/>
        <w:t xml:space="preserve">Для активизации процесса привлечения инвестиций на территорию </w:t>
      </w:r>
      <w:r>
        <w:rPr>
          <w:rFonts w:ascii="Times New Roman" w:hAnsi="Times New Roman" w:cs="Times New Roman"/>
          <w:sz w:val="28"/>
          <w:szCs w:val="28"/>
        </w:rPr>
        <w:t>Докузпаринского</w:t>
      </w:r>
      <w:r w:rsidRPr="007C5A14">
        <w:rPr>
          <w:rFonts w:ascii="Times New Roman" w:hAnsi="Times New Roman" w:cs="Times New Roman"/>
          <w:sz w:val="28"/>
          <w:szCs w:val="28"/>
        </w:rPr>
        <w:t xml:space="preserve"> муниципального района осуществляется подготовка специальных инвестиционных площадок. Инвестиционные площадки – это земельные участки с четко прописанными юридическими правами, необходимой инфраструктурой и коммуникациями. </w:t>
      </w:r>
    </w:p>
    <w:p w:rsidR="00E357B6" w:rsidRPr="007C5A14" w:rsidRDefault="00E357B6" w:rsidP="00E357B6">
      <w:pPr>
        <w:rPr>
          <w:rFonts w:ascii="Times New Roman" w:hAnsi="Times New Roman" w:cs="Times New Roman"/>
          <w:sz w:val="28"/>
          <w:szCs w:val="28"/>
          <w:lang w:eastAsia="ru-RU"/>
        </w:rPr>
      </w:pPr>
      <w:r w:rsidRPr="007C5A14">
        <w:rPr>
          <w:rFonts w:ascii="Times New Roman" w:hAnsi="Times New Roman" w:cs="Times New Roman"/>
          <w:sz w:val="28"/>
          <w:szCs w:val="28"/>
          <w:lang w:eastAsia="ru-RU"/>
        </w:rPr>
        <w:t xml:space="preserve">          Также стоит отметить, что </w:t>
      </w:r>
      <w:r>
        <w:rPr>
          <w:rFonts w:ascii="Times New Roman" w:hAnsi="Times New Roman" w:cs="Times New Roman"/>
          <w:sz w:val="28"/>
          <w:szCs w:val="28"/>
          <w:lang w:eastAsia="ru-RU"/>
        </w:rPr>
        <w:t>МО «Докузпаринский район»</w:t>
      </w:r>
      <w:r w:rsidRPr="007C5A14">
        <w:rPr>
          <w:rFonts w:ascii="Times New Roman" w:hAnsi="Times New Roman" w:cs="Times New Roman"/>
          <w:sz w:val="28"/>
          <w:szCs w:val="28"/>
          <w:lang w:eastAsia="ru-RU"/>
        </w:rPr>
        <w:t xml:space="preserve"> к 2015 году уже достиг определенного уровня развития инфраструктуры:</w:t>
      </w:r>
    </w:p>
    <w:p w:rsidR="00E357B6" w:rsidRPr="007C5A14" w:rsidRDefault="00E357B6" w:rsidP="00E357B6">
      <w:pPr>
        <w:rPr>
          <w:rFonts w:ascii="Times New Roman" w:hAnsi="Times New Roman" w:cs="Times New Roman"/>
          <w:sz w:val="28"/>
          <w:szCs w:val="28"/>
          <w:lang w:eastAsia="ru-RU"/>
        </w:rPr>
      </w:pPr>
      <w:r w:rsidRPr="007C5A14">
        <w:rPr>
          <w:rFonts w:ascii="Times New Roman" w:hAnsi="Times New Roman" w:cs="Times New Roman"/>
          <w:sz w:val="28"/>
          <w:szCs w:val="28"/>
          <w:lang w:eastAsia="ru-RU"/>
        </w:rPr>
        <w:t xml:space="preserve">             район </w:t>
      </w:r>
      <w:r>
        <w:rPr>
          <w:rFonts w:ascii="Times New Roman" w:hAnsi="Times New Roman" w:cs="Times New Roman"/>
          <w:sz w:val="28"/>
          <w:szCs w:val="28"/>
          <w:lang w:eastAsia="ru-RU"/>
        </w:rPr>
        <w:t xml:space="preserve">на 40% </w:t>
      </w:r>
      <w:r w:rsidRPr="007C5A14">
        <w:rPr>
          <w:rFonts w:ascii="Times New Roman" w:hAnsi="Times New Roman" w:cs="Times New Roman"/>
          <w:sz w:val="28"/>
          <w:szCs w:val="28"/>
          <w:lang w:eastAsia="ru-RU"/>
        </w:rPr>
        <w:t xml:space="preserve"> газифицирован, имеется во всех селах надежная система питьевого водоснабжения, к каждому населенному пункту проведена дорога с твердым покрытием, весь район покрыт сотовой связью. </w:t>
      </w:r>
    </w:p>
    <w:p w:rsidR="00E357B6" w:rsidRPr="007C5A14" w:rsidRDefault="00E357B6" w:rsidP="00E357B6">
      <w:pPr>
        <w:rPr>
          <w:rFonts w:ascii="Times New Roman" w:hAnsi="Times New Roman" w:cs="Times New Roman"/>
          <w:sz w:val="28"/>
          <w:szCs w:val="28"/>
          <w:lang w:eastAsia="ru-RU"/>
        </w:rPr>
      </w:pPr>
    </w:p>
    <w:p w:rsidR="00E357B6" w:rsidRPr="000B4E01" w:rsidRDefault="00E357B6" w:rsidP="00E357B6">
      <w:pPr>
        <w:rPr>
          <w:rFonts w:ascii="Times New Roman" w:hAnsi="Times New Roman" w:cs="Times New Roman"/>
          <w:i/>
          <w:iCs/>
          <w:kern w:val="32"/>
          <w:sz w:val="28"/>
          <w:szCs w:val="28"/>
        </w:rPr>
      </w:pPr>
      <w:bookmarkStart w:id="3" w:name="_Toc335387815"/>
      <w:r>
        <w:rPr>
          <w:rFonts w:ascii="Times New Roman" w:hAnsi="Times New Roman" w:cs="Times New Roman"/>
          <w:b/>
          <w:iCs/>
          <w:kern w:val="32"/>
          <w:sz w:val="28"/>
          <w:szCs w:val="28"/>
        </w:rPr>
        <w:t xml:space="preserve"> </w:t>
      </w:r>
      <w:r w:rsidRPr="000B4E01">
        <w:rPr>
          <w:rFonts w:ascii="Times New Roman" w:hAnsi="Times New Roman" w:cs="Times New Roman"/>
          <w:b/>
          <w:iCs/>
          <w:kern w:val="32"/>
          <w:sz w:val="28"/>
          <w:szCs w:val="28"/>
        </w:rPr>
        <w:t xml:space="preserve"> 5.3. Поддержка малого и среднего  предпринимательства</w:t>
      </w:r>
      <w:bookmarkEnd w:id="3"/>
      <w:r w:rsidRPr="007C5A14">
        <w:rPr>
          <w:rFonts w:ascii="Times New Roman" w:hAnsi="Times New Roman" w:cs="Times New Roman"/>
          <w:i/>
          <w:iCs/>
          <w:kern w:val="32"/>
          <w:sz w:val="28"/>
          <w:szCs w:val="28"/>
        </w:rPr>
        <w:t>.</w:t>
      </w:r>
    </w:p>
    <w:p w:rsidR="00E357B6" w:rsidRPr="007C5A14" w:rsidRDefault="00E357B6" w:rsidP="00E357B6">
      <w:pPr>
        <w:ind w:firstLine="708"/>
        <w:rPr>
          <w:rFonts w:ascii="Times New Roman" w:hAnsi="Times New Roman" w:cs="Times New Roman"/>
          <w:sz w:val="28"/>
          <w:szCs w:val="28"/>
        </w:rPr>
      </w:pPr>
      <w:r w:rsidRPr="007C5A14">
        <w:rPr>
          <w:rFonts w:ascii="Times New Roman" w:hAnsi="Times New Roman" w:cs="Times New Roman"/>
          <w:sz w:val="28"/>
          <w:szCs w:val="28"/>
        </w:rPr>
        <w:t xml:space="preserve">Малое предпринимательство – это стержень экономики во многих развитых странах, и </w:t>
      </w:r>
      <w:r>
        <w:rPr>
          <w:rFonts w:ascii="Times New Roman" w:hAnsi="Times New Roman" w:cs="Times New Roman"/>
          <w:sz w:val="28"/>
          <w:szCs w:val="28"/>
        </w:rPr>
        <w:t>Докузпаринский</w:t>
      </w:r>
      <w:r w:rsidRPr="007C5A14">
        <w:rPr>
          <w:rFonts w:ascii="Times New Roman" w:hAnsi="Times New Roman" w:cs="Times New Roman"/>
          <w:sz w:val="28"/>
          <w:szCs w:val="28"/>
        </w:rPr>
        <w:t xml:space="preserve"> район в этом смысле не является исключением. Именно этот сектор экономики не только обеспечивает значительную долю занятости, но и способен решить проблему вспомогательных произво</w:t>
      </w:r>
      <w:proofErr w:type="gramStart"/>
      <w:r w:rsidRPr="007C5A14">
        <w:rPr>
          <w:rFonts w:ascii="Times New Roman" w:hAnsi="Times New Roman" w:cs="Times New Roman"/>
          <w:sz w:val="28"/>
          <w:szCs w:val="28"/>
        </w:rPr>
        <w:t>дств кр</w:t>
      </w:r>
      <w:proofErr w:type="gramEnd"/>
      <w:r w:rsidRPr="007C5A14">
        <w:rPr>
          <w:rFonts w:ascii="Times New Roman" w:hAnsi="Times New Roman" w:cs="Times New Roman"/>
          <w:sz w:val="28"/>
          <w:szCs w:val="28"/>
        </w:rPr>
        <w:t>упных предприятий, взять на себя часть работ, которые экономически нецелесообразно выполнять на крупных предприятиях.</w:t>
      </w:r>
    </w:p>
    <w:p w:rsidR="00E357B6" w:rsidRPr="007C5A14" w:rsidRDefault="00E357B6" w:rsidP="00E357B6">
      <w:pPr>
        <w:ind w:firstLine="708"/>
        <w:rPr>
          <w:rFonts w:ascii="Times New Roman" w:hAnsi="Times New Roman" w:cs="Times New Roman"/>
          <w:sz w:val="28"/>
          <w:szCs w:val="28"/>
        </w:rPr>
      </w:pPr>
      <w:r w:rsidRPr="007C5A14">
        <w:rPr>
          <w:rFonts w:ascii="Times New Roman" w:hAnsi="Times New Roman" w:cs="Times New Roman"/>
          <w:sz w:val="28"/>
          <w:szCs w:val="28"/>
        </w:rPr>
        <w:t>Основная роль органов местного самоуправления района - обеспечение реализации основных принципов государственной и муниципальной политики в сфере поддержки и развития предпринимательства. К таким принципам можно отнести:</w:t>
      </w:r>
    </w:p>
    <w:p w:rsidR="00E357B6" w:rsidRPr="007C5A14" w:rsidRDefault="00E357B6" w:rsidP="00E357B6">
      <w:pPr>
        <w:rPr>
          <w:rFonts w:ascii="Times New Roman" w:hAnsi="Times New Roman" w:cs="Times New Roman"/>
          <w:sz w:val="28"/>
          <w:szCs w:val="28"/>
        </w:rPr>
      </w:pPr>
      <w:r w:rsidRPr="007C5A14">
        <w:rPr>
          <w:rFonts w:ascii="Times New Roman" w:hAnsi="Times New Roman" w:cs="Times New Roman"/>
          <w:sz w:val="28"/>
          <w:szCs w:val="28"/>
        </w:rPr>
        <w:t>- ответственность за обеспечение благоприятных условий для развития субъектов предпринимательской деятельности;</w:t>
      </w:r>
    </w:p>
    <w:p w:rsidR="00E357B6" w:rsidRPr="007C5A14" w:rsidRDefault="00E357B6" w:rsidP="00E357B6">
      <w:pPr>
        <w:rPr>
          <w:rFonts w:ascii="Times New Roman" w:hAnsi="Times New Roman" w:cs="Times New Roman"/>
          <w:sz w:val="28"/>
          <w:szCs w:val="28"/>
        </w:rPr>
      </w:pPr>
      <w:r>
        <w:rPr>
          <w:rFonts w:ascii="Times New Roman" w:hAnsi="Times New Roman" w:cs="Times New Roman"/>
          <w:sz w:val="28"/>
          <w:szCs w:val="28"/>
        </w:rPr>
        <w:t>-</w:t>
      </w:r>
      <w:r w:rsidRPr="007C5A14">
        <w:rPr>
          <w:rFonts w:ascii="Times New Roman" w:hAnsi="Times New Roman" w:cs="Times New Roman"/>
          <w:sz w:val="28"/>
          <w:szCs w:val="28"/>
        </w:rPr>
        <w:t xml:space="preserve">обеспечение участия предпринимателей, их союзов и объединений в формировании и реализации муниципальной политики; </w:t>
      </w:r>
    </w:p>
    <w:p w:rsidR="00E357B6" w:rsidRPr="007C5A14" w:rsidRDefault="00E357B6" w:rsidP="00E357B6">
      <w:pPr>
        <w:rPr>
          <w:rFonts w:ascii="Times New Roman" w:hAnsi="Times New Roman" w:cs="Times New Roman"/>
          <w:sz w:val="28"/>
          <w:szCs w:val="28"/>
        </w:rPr>
      </w:pPr>
      <w:r>
        <w:rPr>
          <w:rFonts w:ascii="Times New Roman" w:hAnsi="Times New Roman" w:cs="Times New Roman"/>
          <w:sz w:val="28"/>
          <w:szCs w:val="28"/>
        </w:rPr>
        <w:t>-</w:t>
      </w:r>
      <w:r w:rsidRPr="007C5A14">
        <w:rPr>
          <w:rFonts w:ascii="Times New Roman" w:hAnsi="Times New Roman" w:cs="Times New Roman"/>
          <w:sz w:val="28"/>
          <w:szCs w:val="28"/>
        </w:rPr>
        <w:t xml:space="preserve">обеспечение равного доступа субъектов малого и среднего предпринимательства к получению поддержки любого типа. </w:t>
      </w:r>
    </w:p>
    <w:p w:rsidR="00E357B6" w:rsidRPr="007C5A14" w:rsidRDefault="00E357B6" w:rsidP="00E357B6">
      <w:pPr>
        <w:ind w:firstLine="708"/>
        <w:rPr>
          <w:rFonts w:ascii="Times New Roman" w:hAnsi="Times New Roman" w:cs="Times New Roman"/>
          <w:sz w:val="28"/>
          <w:szCs w:val="28"/>
        </w:rPr>
      </w:pPr>
      <w:r w:rsidRPr="007C5A14">
        <w:rPr>
          <w:rFonts w:ascii="Times New Roman" w:hAnsi="Times New Roman" w:cs="Times New Roman"/>
          <w:sz w:val="28"/>
          <w:szCs w:val="28"/>
        </w:rPr>
        <w:t>Поддержка организаций малого и среднего предпринимательства осуществляется как в форме имущественной, нормативной правовой и финансовой помощи, так и в форме оказания информационной и консультационной поддержки.</w:t>
      </w:r>
    </w:p>
    <w:p w:rsidR="00E357B6" w:rsidRPr="000B4E01" w:rsidRDefault="00E357B6" w:rsidP="00E357B6">
      <w:pPr>
        <w:rPr>
          <w:rFonts w:ascii="Times New Roman" w:hAnsi="Times New Roman" w:cs="Times New Roman"/>
          <w:b/>
          <w:iCs/>
          <w:kern w:val="32"/>
          <w:sz w:val="28"/>
          <w:szCs w:val="28"/>
        </w:rPr>
      </w:pPr>
      <w:bookmarkStart w:id="4" w:name="_Toc335387816"/>
      <w:r>
        <w:rPr>
          <w:rFonts w:ascii="Times New Roman" w:hAnsi="Times New Roman" w:cs="Times New Roman"/>
          <w:i/>
          <w:iCs/>
          <w:kern w:val="32"/>
          <w:sz w:val="28"/>
          <w:szCs w:val="28"/>
        </w:rPr>
        <w:t xml:space="preserve">   </w:t>
      </w:r>
      <w:r w:rsidRPr="007C5A14">
        <w:rPr>
          <w:rFonts w:ascii="Times New Roman" w:hAnsi="Times New Roman" w:cs="Times New Roman"/>
          <w:i/>
          <w:iCs/>
          <w:kern w:val="32"/>
          <w:sz w:val="28"/>
          <w:szCs w:val="28"/>
        </w:rPr>
        <w:t xml:space="preserve"> </w:t>
      </w:r>
      <w:r w:rsidRPr="000B4E01">
        <w:rPr>
          <w:rFonts w:ascii="Times New Roman" w:hAnsi="Times New Roman" w:cs="Times New Roman"/>
          <w:b/>
          <w:iCs/>
          <w:kern w:val="32"/>
          <w:sz w:val="28"/>
          <w:szCs w:val="28"/>
        </w:rPr>
        <w:t>5.4. Гранты и субсидии</w:t>
      </w:r>
      <w:bookmarkEnd w:id="4"/>
      <w:r w:rsidRPr="000B4E01">
        <w:rPr>
          <w:rFonts w:ascii="Times New Roman" w:hAnsi="Times New Roman" w:cs="Times New Roman"/>
          <w:b/>
          <w:iCs/>
          <w:kern w:val="32"/>
          <w:sz w:val="28"/>
          <w:szCs w:val="28"/>
        </w:rPr>
        <w:t>.</w:t>
      </w:r>
    </w:p>
    <w:p w:rsidR="00E357B6" w:rsidRPr="007C5A14" w:rsidRDefault="00E357B6" w:rsidP="00E357B6">
      <w:pPr>
        <w:ind w:firstLine="708"/>
        <w:rPr>
          <w:rFonts w:ascii="Times New Roman" w:hAnsi="Times New Roman" w:cs="Times New Roman"/>
          <w:sz w:val="28"/>
          <w:szCs w:val="28"/>
        </w:rPr>
      </w:pPr>
      <w:r w:rsidRPr="007C5A14">
        <w:rPr>
          <w:rFonts w:ascii="Times New Roman" w:hAnsi="Times New Roman" w:cs="Times New Roman"/>
          <w:sz w:val="28"/>
          <w:szCs w:val="28"/>
        </w:rPr>
        <w:lastRenderedPageBreak/>
        <w:t xml:space="preserve">Предпринимательская активность стимулируется целой системой мер муниципальной поддержки: </w:t>
      </w:r>
    </w:p>
    <w:p w:rsidR="00E357B6" w:rsidRPr="007C5A14" w:rsidRDefault="00E357B6" w:rsidP="00E357B6">
      <w:pPr>
        <w:rPr>
          <w:rFonts w:ascii="Times New Roman" w:hAnsi="Times New Roman" w:cs="Times New Roman"/>
          <w:sz w:val="28"/>
          <w:szCs w:val="28"/>
        </w:rPr>
      </w:pPr>
      <w:r>
        <w:rPr>
          <w:rFonts w:ascii="Times New Roman" w:hAnsi="Times New Roman" w:cs="Times New Roman"/>
          <w:sz w:val="28"/>
          <w:szCs w:val="28"/>
        </w:rPr>
        <w:t>-</w:t>
      </w:r>
      <w:r w:rsidRPr="007C5A14">
        <w:rPr>
          <w:rFonts w:ascii="Times New Roman" w:hAnsi="Times New Roman" w:cs="Times New Roman"/>
          <w:sz w:val="28"/>
          <w:szCs w:val="28"/>
        </w:rPr>
        <w:t>предоставление грантов начинающим предпринимателям на создание собственного дела;</w:t>
      </w:r>
    </w:p>
    <w:p w:rsidR="00E357B6" w:rsidRPr="007C5A14" w:rsidRDefault="00E357B6" w:rsidP="00E357B6">
      <w:pPr>
        <w:rPr>
          <w:rFonts w:ascii="Times New Roman" w:hAnsi="Times New Roman" w:cs="Times New Roman"/>
          <w:sz w:val="28"/>
          <w:szCs w:val="28"/>
        </w:rPr>
      </w:pPr>
      <w:r>
        <w:rPr>
          <w:rFonts w:ascii="Times New Roman" w:hAnsi="Times New Roman" w:cs="Times New Roman"/>
          <w:sz w:val="28"/>
          <w:szCs w:val="28"/>
        </w:rPr>
        <w:t>-</w:t>
      </w:r>
      <w:r w:rsidRPr="007C5A14">
        <w:rPr>
          <w:rFonts w:ascii="Times New Roman" w:hAnsi="Times New Roman" w:cs="Times New Roman"/>
          <w:sz w:val="28"/>
          <w:szCs w:val="28"/>
        </w:rPr>
        <w:t>предоставление субсидии на возмещение части затрат на уплату процентов по кредитам и займам, полученным в российских кредитных организациях и сельскохозяйственных кредитных потребительских кооперативах;</w:t>
      </w:r>
    </w:p>
    <w:p w:rsidR="00E357B6" w:rsidRPr="007C5A14" w:rsidRDefault="00E357B6" w:rsidP="00E357B6">
      <w:pPr>
        <w:rPr>
          <w:rFonts w:ascii="Times New Roman" w:hAnsi="Times New Roman" w:cs="Times New Roman"/>
          <w:sz w:val="28"/>
          <w:szCs w:val="28"/>
        </w:rPr>
      </w:pPr>
      <w:r>
        <w:rPr>
          <w:rFonts w:ascii="Times New Roman" w:hAnsi="Times New Roman" w:cs="Times New Roman"/>
          <w:sz w:val="28"/>
          <w:szCs w:val="28"/>
        </w:rPr>
        <w:t>-</w:t>
      </w:r>
      <w:r w:rsidRPr="007C5A14">
        <w:rPr>
          <w:rFonts w:ascii="Times New Roman" w:hAnsi="Times New Roman" w:cs="Times New Roman"/>
          <w:sz w:val="28"/>
          <w:szCs w:val="28"/>
        </w:rPr>
        <w:t>предоставление субсидии на возмещение части затрат на уплату процентов по арендным платежам;</w:t>
      </w:r>
    </w:p>
    <w:p w:rsidR="00E357B6" w:rsidRPr="007C5A14" w:rsidRDefault="00E357B6" w:rsidP="00E357B6">
      <w:pPr>
        <w:rPr>
          <w:rFonts w:ascii="Times New Roman" w:hAnsi="Times New Roman" w:cs="Times New Roman"/>
          <w:sz w:val="28"/>
          <w:szCs w:val="28"/>
        </w:rPr>
      </w:pPr>
      <w:r>
        <w:rPr>
          <w:rFonts w:ascii="Times New Roman" w:hAnsi="Times New Roman" w:cs="Times New Roman"/>
          <w:sz w:val="28"/>
          <w:szCs w:val="28"/>
        </w:rPr>
        <w:t>-</w:t>
      </w:r>
      <w:r w:rsidRPr="007C5A14">
        <w:rPr>
          <w:rFonts w:ascii="Times New Roman" w:hAnsi="Times New Roman" w:cs="Times New Roman"/>
          <w:sz w:val="28"/>
          <w:szCs w:val="28"/>
        </w:rPr>
        <w:t>возмещение затрат предпринимателей, связанных с приобретением основных средств.</w:t>
      </w:r>
    </w:p>
    <w:p w:rsidR="00E357B6" w:rsidRPr="007C5A14" w:rsidRDefault="00E357B6" w:rsidP="00E357B6">
      <w:pPr>
        <w:ind w:firstLine="708"/>
        <w:rPr>
          <w:rFonts w:ascii="Times New Roman" w:hAnsi="Times New Roman" w:cs="Times New Roman"/>
          <w:sz w:val="28"/>
          <w:szCs w:val="28"/>
        </w:rPr>
      </w:pPr>
      <w:r w:rsidRPr="007C5A14">
        <w:rPr>
          <w:rFonts w:ascii="Times New Roman" w:hAnsi="Times New Roman" w:cs="Times New Roman"/>
          <w:sz w:val="28"/>
          <w:szCs w:val="28"/>
        </w:rPr>
        <w:t>Кроме того, администрация оказывает консультационную и организационную помощь по вопросам получения государственных субсидий.</w:t>
      </w:r>
    </w:p>
    <w:p w:rsidR="00E357B6" w:rsidRPr="000B4E01" w:rsidRDefault="00E357B6" w:rsidP="00E357B6">
      <w:pPr>
        <w:rPr>
          <w:rFonts w:ascii="Times New Roman" w:hAnsi="Times New Roman" w:cs="Times New Roman"/>
          <w:b/>
          <w:iCs/>
          <w:kern w:val="32"/>
          <w:sz w:val="28"/>
          <w:szCs w:val="28"/>
        </w:rPr>
      </w:pPr>
      <w:r w:rsidRPr="000B4E01">
        <w:rPr>
          <w:rFonts w:ascii="Times New Roman" w:hAnsi="Times New Roman" w:cs="Times New Roman"/>
          <w:b/>
          <w:iCs/>
          <w:kern w:val="32"/>
          <w:sz w:val="28"/>
          <w:szCs w:val="28"/>
        </w:rPr>
        <w:t xml:space="preserve">        6. </w:t>
      </w:r>
      <w:bookmarkStart w:id="5" w:name="_Toc335387819"/>
      <w:r w:rsidRPr="000B4E01">
        <w:rPr>
          <w:rFonts w:ascii="Times New Roman" w:hAnsi="Times New Roman" w:cs="Times New Roman"/>
          <w:b/>
          <w:iCs/>
          <w:kern w:val="32"/>
          <w:sz w:val="28"/>
          <w:szCs w:val="28"/>
        </w:rPr>
        <w:t>Реализация Стратегии</w:t>
      </w:r>
      <w:bookmarkEnd w:id="5"/>
      <w:r w:rsidRPr="000B4E01">
        <w:rPr>
          <w:rFonts w:ascii="Times New Roman" w:hAnsi="Times New Roman" w:cs="Times New Roman"/>
          <w:b/>
          <w:iCs/>
          <w:kern w:val="32"/>
          <w:sz w:val="28"/>
          <w:szCs w:val="28"/>
        </w:rPr>
        <w:t>.</w:t>
      </w:r>
    </w:p>
    <w:p w:rsidR="00E357B6" w:rsidRPr="007C5A14" w:rsidRDefault="00E357B6" w:rsidP="00E357B6">
      <w:pPr>
        <w:ind w:firstLine="708"/>
        <w:rPr>
          <w:rFonts w:ascii="Times New Roman" w:hAnsi="Times New Roman" w:cs="Times New Roman"/>
          <w:sz w:val="28"/>
          <w:szCs w:val="28"/>
        </w:rPr>
      </w:pPr>
      <w:r w:rsidRPr="007C5A14">
        <w:rPr>
          <w:rFonts w:ascii="Times New Roman" w:hAnsi="Times New Roman" w:cs="Times New Roman"/>
          <w:sz w:val="28"/>
          <w:szCs w:val="28"/>
        </w:rPr>
        <w:t xml:space="preserve">Реализация Инвестиционной стратегии базируется на положениях муниципального стандарта деятельности органов местного самоуправления </w:t>
      </w:r>
      <w:r>
        <w:rPr>
          <w:rFonts w:ascii="Times New Roman" w:hAnsi="Times New Roman" w:cs="Times New Roman"/>
          <w:sz w:val="28"/>
          <w:szCs w:val="28"/>
        </w:rPr>
        <w:t xml:space="preserve">Докузпаринского </w:t>
      </w:r>
      <w:r w:rsidRPr="007C5A14">
        <w:rPr>
          <w:rFonts w:ascii="Times New Roman" w:hAnsi="Times New Roman" w:cs="Times New Roman"/>
          <w:sz w:val="28"/>
          <w:szCs w:val="28"/>
        </w:rPr>
        <w:t xml:space="preserve"> муниципального района по повышению инвестиционной привлекательности, разработанным правительством Республики Дагестан, и основана на следующих механизмах поддержки</w:t>
      </w:r>
      <w:r w:rsidRPr="007C5A14">
        <w:rPr>
          <w:rFonts w:ascii="Times New Roman" w:hAnsi="Times New Roman" w:cs="Times New Roman"/>
          <w:color w:val="FF0000"/>
          <w:sz w:val="28"/>
          <w:szCs w:val="28"/>
        </w:rPr>
        <w:t xml:space="preserve"> </w:t>
      </w:r>
      <w:r w:rsidRPr="007C5A14">
        <w:rPr>
          <w:rFonts w:ascii="Times New Roman" w:hAnsi="Times New Roman" w:cs="Times New Roman"/>
          <w:sz w:val="28"/>
          <w:szCs w:val="28"/>
        </w:rPr>
        <w:t>участников инвестиционной деятельности.</w:t>
      </w:r>
    </w:p>
    <w:p w:rsidR="00E357B6" w:rsidRPr="007C5A14" w:rsidRDefault="00E357B6" w:rsidP="00E357B6">
      <w:pPr>
        <w:rPr>
          <w:rFonts w:ascii="Times New Roman" w:hAnsi="Times New Roman" w:cs="Times New Roman"/>
          <w:sz w:val="28"/>
          <w:szCs w:val="28"/>
        </w:rPr>
      </w:pPr>
      <w:r w:rsidRPr="007C5A14">
        <w:rPr>
          <w:rFonts w:ascii="Times New Roman" w:hAnsi="Times New Roman" w:cs="Times New Roman"/>
          <w:sz w:val="28"/>
          <w:szCs w:val="28"/>
        </w:rPr>
        <w:t>Стратегия реализуется с помощью следующих механизмов:</w:t>
      </w:r>
    </w:p>
    <w:p w:rsidR="00E357B6" w:rsidRPr="007C5A14" w:rsidRDefault="00E357B6" w:rsidP="00E357B6">
      <w:pPr>
        <w:rPr>
          <w:rFonts w:ascii="Times New Roman" w:hAnsi="Times New Roman" w:cs="Times New Roman"/>
          <w:sz w:val="28"/>
          <w:szCs w:val="28"/>
        </w:rPr>
      </w:pPr>
      <w:r>
        <w:rPr>
          <w:rFonts w:ascii="Times New Roman" w:hAnsi="Times New Roman" w:cs="Times New Roman"/>
          <w:sz w:val="28"/>
          <w:szCs w:val="28"/>
        </w:rPr>
        <w:t>-</w:t>
      </w:r>
      <w:r w:rsidRPr="007C5A14">
        <w:rPr>
          <w:rFonts w:ascii="Times New Roman" w:hAnsi="Times New Roman" w:cs="Times New Roman"/>
          <w:sz w:val="28"/>
          <w:szCs w:val="28"/>
        </w:rPr>
        <w:t xml:space="preserve">план </w:t>
      </w:r>
      <w:r>
        <w:rPr>
          <w:rFonts w:ascii="Times New Roman" w:hAnsi="Times New Roman" w:cs="Times New Roman"/>
          <w:sz w:val="28"/>
          <w:szCs w:val="28"/>
        </w:rPr>
        <w:t>создания инвестиционных объектов</w:t>
      </w:r>
      <w:r w:rsidRPr="007C5A14">
        <w:rPr>
          <w:rFonts w:ascii="Times New Roman" w:hAnsi="Times New Roman" w:cs="Times New Roman"/>
          <w:sz w:val="28"/>
          <w:szCs w:val="28"/>
        </w:rPr>
        <w:t>;</w:t>
      </w:r>
    </w:p>
    <w:p w:rsidR="00E357B6" w:rsidRPr="007C5A14" w:rsidRDefault="00E357B6" w:rsidP="00E357B6">
      <w:pPr>
        <w:rPr>
          <w:rFonts w:ascii="Times New Roman" w:hAnsi="Times New Roman" w:cs="Times New Roman"/>
          <w:sz w:val="28"/>
          <w:szCs w:val="28"/>
        </w:rPr>
      </w:pPr>
      <w:r>
        <w:rPr>
          <w:rFonts w:ascii="Times New Roman" w:hAnsi="Times New Roman" w:cs="Times New Roman"/>
          <w:sz w:val="28"/>
          <w:szCs w:val="28"/>
        </w:rPr>
        <w:t>-</w:t>
      </w:r>
      <w:r w:rsidRPr="007C5A14">
        <w:rPr>
          <w:rFonts w:ascii="Times New Roman" w:hAnsi="Times New Roman" w:cs="Times New Roman"/>
          <w:sz w:val="28"/>
          <w:szCs w:val="28"/>
        </w:rPr>
        <w:t>муниципальные и ведомственные целевые программы;</w:t>
      </w:r>
    </w:p>
    <w:p w:rsidR="00E357B6" w:rsidRPr="007C5A14" w:rsidRDefault="00E357B6" w:rsidP="00E357B6">
      <w:pPr>
        <w:rPr>
          <w:rFonts w:ascii="Times New Roman" w:hAnsi="Times New Roman" w:cs="Times New Roman"/>
          <w:sz w:val="28"/>
          <w:szCs w:val="28"/>
        </w:rPr>
      </w:pPr>
      <w:r>
        <w:rPr>
          <w:rFonts w:ascii="Times New Roman" w:hAnsi="Times New Roman" w:cs="Times New Roman"/>
          <w:sz w:val="28"/>
          <w:szCs w:val="28"/>
        </w:rPr>
        <w:t>-</w:t>
      </w:r>
      <w:r w:rsidRPr="007C5A14">
        <w:rPr>
          <w:rFonts w:ascii="Times New Roman" w:hAnsi="Times New Roman" w:cs="Times New Roman"/>
          <w:sz w:val="28"/>
          <w:szCs w:val="28"/>
        </w:rPr>
        <w:t>ежегодный отчет о ходе реализации Стратегии.</w:t>
      </w:r>
    </w:p>
    <w:p w:rsidR="00E357B6" w:rsidRPr="007C5A14" w:rsidRDefault="00E357B6" w:rsidP="00E357B6">
      <w:pPr>
        <w:rPr>
          <w:rFonts w:ascii="Times New Roman" w:hAnsi="Times New Roman" w:cs="Times New Roman"/>
          <w:sz w:val="28"/>
          <w:szCs w:val="28"/>
        </w:rPr>
      </w:pPr>
      <w:r w:rsidRPr="007C5A14">
        <w:rPr>
          <w:rFonts w:ascii="Times New Roman" w:hAnsi="Times New Roman" w:cs="Times New Roman"/>
          <w:sz w:val="28"/>
          <w:szCs w:val="28"/>
        </w:rPr>
        <w:t>Основными участниками реализации Стратегии являются:</w:t>
      </w:r>
    </w:p>
    <w:p w:rsidR="00E357B6" w:rsidRPr="007C5A14" w:rsidRDefault="00E357B6" w:rsidP="00E357B6">
      <w:pPr>
        <w:rPr>
          <w:rFonts w:ascii="Times New Roman" w:hAnsi="Times New Roman" w:cs="Times New Roman"/>
          <w:sz w:val="28"/>
          <w:szCs w:val="28"/>
        </w:rPr>
      </w:pPr>
      <w:r w:rsidRPr="007C5A14">
        <w:rPr>
          <w:rFonts w:ascii="Times New Roman" w:hAnsi="Times New Roman" w:cs="Times New Roman"/>
          <w:sz w:val="28"/>
          <w:szCs w:val="28"/>
        </w:rPr>
        <w:t xml:space="preserve">             - Предприниматели;</w:t>
      </w:r>
    </w:p>
    <w:p w:rsidR="00E357B6" w:rsidRPr="007C5A14" w:rsidRDefault="00E357B6" w:rsidP="00E357B6">
      <w:pPr>
        <w:rPr>
          <w:rFonts w:ascii="Times New Roman" w:hAnsi="Times New Roman" w:cs="Times New Roman"/>
          <w:sz w:val="28"/>
          <w:szCs w:val="28"/>
        </w:rPr>
      </w:pPr>
      <w:r w:rsidRPr="007C5A14">
        <w:rPr>
          <w:rFonts w:ascii="Times New Roman" w:hAnsi="Times New Roman" w:cs="Times New Roman"/>
          <w:sz w:val="28"/>
          <w:szCs w:val="28"/>
        </w:rPr>
        <w:t xml:space="preserve">              - Общественные объединения;</w:t>
      </w:r>
    </w:p>
    <w:p w:rsidR="00E357B6" w:rsidRPr="007C5A14" w:rsidRDefault="00E357B6" w:rsidP="00E357B6">
      <w:pPr>
        <w:rPr>
          <w:rFonts w:ascii="Times New Roman" w:hAnsi="Times New Roman" w:cs="Times New Roman"/>
          <w:sz w:val="28"/>
          <w:szCs w:val="28"/>
        </w:rPr>
      </w:pPr>
      <w:r w:rsidRPr="007C5A14">
        <w:rPr>
          <w:rFonts w:ascii="Times New Roman" w:hAnsi="Times New Roman" w:cs="Times New Roman"/>
          <w:sz w:val="28"/>
          <w:szCs w:val="28"/>
        </w:rPr>
        <w:t xml:space="preserve">              - Организации;</w:t>
      </w:r>
    </w:p>
    <w:p w:rsidR="00E357B6" w:rsidRPr="007C5A14" w:rsidRDefault="00E357B6" w:rsidP="00E357B6">
      <w:pPr>
        <w:rPr>
          <w:rFonts w:ascii="Times New Roman" w:hAnsi="Times New Roman" w:cs="Times New Roman"/>
          <w:sz w:val="28"/>
          <w:szCs w:val="28"/>
        </w:rPr>
      </w:pPr>
      <w:r w:rsidRPr="007C5A14">
        <w:rPr>
          <w:rFonts w:ascii="Times New Roman" w:hAnsi="Times New Roman" w:cs="Times New Roman"/>
          <w:sz w:val="28"/>
          <w:szCs w:val="28"/>
        </w:rPr>
        <w:t xml:space="preserve">             - Органы местного самоуправления </w:t>
      </w:r>
      <w:r>
        <w:rPr>
          <w:rFonts w:ascii="Times New Roman" w:hAnsi="Times New Roman" w:cs="Times New Roman"/>
          <w:sz w:val="28"/>
          <w:szCs w:val="28"/>
        </w:rPr>
        <w:t>МО «Докузпаринский район»;</w:t>
      </w:r>
    </w:p>
    <w:p w:rsidR="00E357B6" w:rsidRPr="007C5A14" w:rsidRDefault="00E357B6" w:rsidP="00E357B6">
      <w:pPr>
        <w:rPr>
          <w:rFonts w:ascii="Times New Roman" w:hAnsi="Times New Roman" w:cs="Times New Roman"/>
          <w:sz w:val="28"/>
          <w:szCs w:val="28"/>
        </w:rPr>
      </w:pPr>
      <w:r w:rsidRPr="007C5A14">
        <w:rPr>
          <w:rFonts w:ascii="Times New Roman" w:hAnsi="Times New Roman" w:cs="Times New Roman"/>
          <w:sz w:val="28"/>
          <w:szCs w:val="28"/>
        </w:rPr>
        <w:lastRenderedPageBreak/>
        <w:t xml:space="preserve">             - Органы местного самоуправления сельских поселений (по согласованию);</w:t>
      </w:r>
    </w:p>
    <w:p w:rsidR="00E357B6" w:rsidRDefault="00E357B6" w:rsidP="00E357B6">
      <w:pPr>
        <w:rPr>
          <w:rFonts w:ascii="Times New Roman" w:hAnsi="Times New Roman" w:cs="Times New Roman"/>
          <w:sz w:val="28"/>
          <w:szCs w:val="28"/>
        </w:rPr>
      </w:pPr>
      <w:r w:rsidRPr="007C5A14">
        <w:rPr>
          <w:rFonts w:ascii="Times New Roman" w:hAnsi="Times New Roman" w:cs="Times New Roman"/>
          <w:sz w:val="28"/>
          <w:szCs w:val="28"/>
        </w:rPr>
        <w:t xml:space="preserve">               - Территориальные органы федеральных органов исполнительной власти по   Республики Дагестан (по согласованию).</w:t>
      </w:r>
    </w:p>
    <w:p w:rsidR="00E357B6" w:rsidRPr="007C5A14" w:rsidRDefault="00E357B6" w:rsidP="00E357B6">
      <w:pPr>
        <w:rPr>
          <w:rFonts w:ascii="Times New Roman" w:hAnsi="Times New Roman" w:cs="Times New Roman"/>
          <w:sz w:val="28"/>
          <w:szCs w:val="28"/>
        </w:rPr>
      </w:pPr>
    </w:p>
    <w:p w:rsidR="00E357B6" w:rsidRPr="007C5A14" w:rsidRDefault="00E357B6" w:rsidP="00E357B6">
      <w:pPr>
        <w:rPr>
          <w:rFonts w:ascii="Times New Roman" w:hAnsi="Times New Roman" w:cs="Times New Roman"/>
          <w:i/>
          <w:iCs/>
          <w:kern w:val="32"/>
          <w:sz w:val="28"/>
          <w:szCs w:val="28"/>
        </w:rPr>
      </w:pPr>
      <w:bookmarkStart w:id="6" w:name="_Toc335387822"/>
      <w:r w:rsidRPr="000B4E01">
        <w:rPr>
          <w:rFonts w:ascii="Times New Roman" w:hAnsi="Times New Roman" w:cs="Times New Roman"/>
          <w:b/>
          <w:iCs/>
          <w:kern w:val="32"/>
          <w:sz w:val="28"/>
          <w:szCs w:val="28"/>
        </w:rPr>
        <w:t xml:space="preserve"> 6.</w:t>
      </w:r>
      <w:r>
        <w:rPr>
          <w:rFonts w:ascii="Times New Roman" w:hAnsi="Times New Roman" w:cs="Times New Roman"/>
          <w:b/>
          <w:iCs/>
          <w:kern w:val="32"/>
          <w:sz w:val="28"/>
          <w:szCs w:val="28"/>
        </w:rPr>
        <w:t>1</w:t>
      </w:r>
      <w:r w:rsidRPr="000B4E01">
        <w:rPr>
          <w:rFonts w:ascii="Times New Roman" w:hAnsi="Times New Roman" w:cs="Times New Roman"/>
          <w:b/>
          <w:iCs/>
          <w:kern w:val="32"/>
          <w:sz w:val="28"/>
          <w:szCs w:val="28"/>
        </w:rPr>
        <w:t>. Ежегодный отчет о ходе реализации Стратегии</w:t>
      </w:r>
      <w:bookmarkEnd w:id="6"/>
      <w:r w:rsidRPr="007C5A14">
        <w:rPr>
          <w:rFonts w:ascii="Times New Roman" w:hAnsi="Times New Roman" w:cs="Times New Roman"/>
          <w:i/>
          <w:iCs/>
          <w:kern w:val="32"/>
          <w:sz w:val="28"/>
          <w:szCs w:val="28"/>
        </w:rPr>
        <w:t>.</w:t>
      </w:r>
    </w:p>
    <w:p w:rsidR="00E357B6" w:rsidRPr="007C5A14" w:rsidRDefault="00E357B6" w:rsidP="00E357B6">
      <w:pPr>
        <w:ind w:firstLine="708"/>
        <w:rPr>
          <w:rFonts w:ascii="Times New Roman" w:hAnsi="Times New Roman" w:cs="Times New Roman"/>
          <w:sz w:val="28"/>
          <w:szCs w:val="28"/>
        </w:rPr>
      </w:pPr>
      <w:r w:rsidRPr="007C5A14">
        <w:rPr>
          <w:rFonts w:ascii="Times New Roman" w:hAnsi="Times New Roman" w:cs="Times New Roman"/>
          <w:sz w:val="28"/>
          <w:szCs w:val="28"/>
        </w:rPr>
        <w:t xml:space="preserve">Отдел экономики, инвестиций и развития малого предпринимательства ежегодно до 1 марта, с привлечением структурных подразделений администрации, готовит отчет о ходе реализации Стратегии и представляет его главе администрации  муниципального района и координационному совету по развитию предпринимательства и формированию инвестиционного климата. Отчет также размещается на официальном сайте </w:t>
      </w:r>
      <w:r>
        <w:rPr>
          <w:rFonts w:ascii="Times New Roman" w:hAnsi="Times New Roman" w:cs="Times New Roman"/>
          <w:sz w:val="28"/>
          <w:szCs w:val="28"/>
        </w:rPr>
        <w:t xml:space="preserve">Докузпаринского </w:t>
      </w:r>
      <w:r w:rsidRPr="007C5A14">
        <w:rPr>
          <w:rFonts w:ascii="Times New Roman" w:hAnsi="Times New Roman" w:cs="Times New Roman"/>
          <w:sz w:val="28"/>
          <w:szCs w:val="28"/>
        </w:rPr>
        <w:t>муниципального района.</w:t>
      </w:r>
    </w:p>
    <w:p w:rsidR="00E357B6" w:rsidRDefault="00E357B6" w:rsidP="00E357B6">
      <w:pPr>
        <w:ind w:firstLine="708"/>
        <w:rPr>
          <w:rFonts w:ascii="Times New Roman" w:hAnsi="Times New Roman" w:cs="Times New Roman"/>
          <w:sz w:val="28"/>
          <w:szCs w:val="28"/>
        </w:rPr>
      </w:pPr>
      <w:r w:rsidRPr="007C5A14">
        <w:rPr>
          <w:rFonts w:ascii="Times New Roman" w:hAnsi="Times New Roman" w:cs="Times New Roman"/>
          <w:sz w:val="28"/>
          <w:szCs w:val="28"/>
        </w:rPr>
        <w:t xml:space="preserve">В отчете, помимо анализа основных экономических показателей, информации об инвестиционном климате в районе, содержится также описание эффектов от реализованных мероприятий и предложения по улучшению эффективности предпринимаемых мер. </w:t>
      </w:r>
    </w:p>
    <w:p w:rsidR="00E357B6" w:rsidRDefault="00E357B6" w:rsidP="00E357B6">
      <w:pPr>
        <w:ind w:firstLine="708"/>
        <w:rPr>
          <w:rFonts w:ascii="Times New Roman" w:hAnsi="Times New Roman" w:cs="Times New Roman"/>
          <w:sz w:val="28"/>
          <w:szCs w:val="28"/>
        </w:rPr>
      </w:pPr>
    </w:p>
    <w:p w:rsidR="00E357B6" w:rsidRDefault="00E357B6" w:rsidP="00E357B6">
      <w:pPr>
        <w:ind w:firstLine="708"/>
        <w:rPr>
          <w:rFonts w:ascii="Times New Roman" w:hAnsi="Times New Roman" w:cs="Times New Roman"/>
          <w:sz w:val="28"/>
          <w:szCs w:val="28"/>
        </w:rPr>
      </w:pPr>
    </w:p>
    <w:p w:rsidR="00E357B6" w:rsidRDefault="00E357B6" w:rsidP="00E357B6">
      <w:pPr>
        <w:ind w:firstLine="708"/>
        <w:rPr>
          <w:rFonts w:ascii="Times New Roman" w:hAnsi="Times New Roman" w:cs="Times New Roman"/>
          <w:sz w:val="28"/>
          <w:szCs w:val="28"/>
        </w:rPr>
      </w:pPr>
    </w:p>
    <w:p w:rsidR="00E357B6" w:rsidRPr="001E1CF9" w:rsidRDefault="00E357B6" w:rsidP="00E357B6">
      <w:pPr>
        <w:ind w:firstLine="708"/>
        <w:rPr>
          <w:rFonts w:ascii="Times New Roman" w:hAnsi="Times New Roman" w:cs="Times New Roman"/>
          <w:b/>
          <w:sz w:val="28"/>
          <w:szCs w:val="28"/>
        </w:rPr>
      </w:pPr>
      <w:r w:rsidRPr="001E1CF9">
        <w:rPr>
          <w:rFonts w:ascii="Times New Roman" w:hAnsi="Times New Roman" w:cs="Times New Roman"/>
          <w:b/>
          <w:sz w:val="28"/>
          <w:szCs w:val="28"/>
        </w:rPr>
        <w:t>Инвестиционная Стратегия разработан главным специалистом экономического отдела администрации МО «Докузпаринский район»</w:t>
      </w:r>
    </w:p>
    <w:p w:rsidR="00E357B6" w:rsidRPr="001E1CF9" w:rsidRDefault="00E357B6" w:rsidP="00E357B6">
      <w:pPr>
        <w:spacing w:after="0" w:line="240" w:lineRule="auto"/>
        <w:ind w:firstLine="708"/>
        <w:rPr>
          <w:rFonts w:ascii="Times New Roman" w:hAnsi="Times New Roman" w:cs="Times New Roman"/>
          <w:b/>
          <w:sz w:val="28"/>
          <w:szCs w:val="28"/>
        </w:rPr>
      </w:pPr>
      <w:r w:rsidRPr="001E1CF9">
        <w:rPr>
          <w:rFonts w:ascii="Times New Roman" w:hAnsi="Times New Roman" w:cs="Times New Roman"/>
          <w:b/>
          <w:sz w:val="28"/>
          <w:szCs w:val="28"/>
        </w:rPr>
        <w:tab/>
      </w:r>
      <w:r w:rsidRPr="001E1CF9">
        <w:rPr>
          <w:rFonts w:ascii="Times New Roman" w:hAnsi="Times New Roman" w:cs="Times New Roman"/>
          <w:b/>
          <w:sz w:val="28"/>
          <w:szCs w:val="28"/>
        </w:rPr>
        <w:tab/>
      </w:r>
      <w:r w:rsidRPr="001E1CF9">
        <w:rPr>
          <w:rFonts w:ascii="Times New Roman" w:hAnsi="Times New Roman" w:cs="Times New Roman"/>
          <w:b/>
          <w:sz w:val="28"/>
          <w:szCs w:val="28"/>
        </w:rPr>
        <w:tab/>
      </w:r>
      <w:r w:rsidRPr="001E1CF9">
        <w:rPr>
          <w:rFonts w:ascii="Times New Roman" w:hAnsi="Times New Roman" w:cs="Times New Roman"/>
          <w:b/>
          <w:sz w:val="28"/>
          <w:szCs w:val="28"/>
        </w:rPr>
        <w:tab/>
      </w:r>
      <w:r w:rsidRPr="001E1CF9">
        <w:rPr>
          <w:rFonts w:ascii="Times New Roman" w:hAnsi="Times New Roman" w:cs="Times New Roman"/>
          <w:b/>
          <w:sz w:val="28"/>
          <w:szCs w:val="28"/>
        </w:rPr>
        <w:tab/>
      </w:r>
      <w:r w:rsidRPr="001E1CF9">
        <w:rPr>
          <w:rFonts w:ascii="Times New Roman" w:hAnsi="Times New Roman" w:cs="Times New Roman"/>
          <w:b/>
          <w:sz w:val="28"/>
          <w:szCs w:val="28"/>
        </w:rPr>
        <w:tab/>
      </w:r>
      <w:r w:rsidRPr="001E1CF9">
        <w:rPr>
          <w:rFonts w:ascii="Times New Roman" w:hAnsi="Times New Roman" w:cs="Times New Roman"/>
          <w:b/>
          <w:sz w:val="28"/>
          <w:szCs w:val="28"/>
        </w:rPr>
        <w:tab/>
      </w:r>
      <w:r>
        <w:rPr>
          <w:rFonts w:ascii="Times New Roman" w:hAnsi="Times New Roman" w:cs="Times New Roman"/>
          <w:b/>
          <w:sz w:val="28"/>
          <w:szCs w:val="28"/>
        </w:rPr>
        <w:tab/>
      </w:r>
      <w:proofErr w:type="spellStart"/>
      <w:r w:rsidRPr="001E1CF9">
        <w:rPr>
          <w:rFonts w:ascii="Times New Roman" w:hAnsi="Times New Roman" w:cs="Times New Roman"/>
          <w:b/>
          <w:sz w:val="28"/>
          <w:szCs w:val="28"/>
        </w:rPr>
        <w:t>Магомедханов</w:t>
      </w:r>
      <w:proofErr w:type="spellEnd"/>
      <w:r w:rsidRPr="001E1CF9">
        <w:rPr>
          <w:rFonts w:ascii="Times New Roman" w:hAnsi="Times New Roman" w:cs="Times New Roman"/>
          <w:b/>
          <w:sz w:val="28"/>
          <w:szCs w:val="28"/>
        </w:rPr>
        <w:t xml:space="preserve"> В.Х.</w:t>
      </w:r>
    </w:p>
    <w:p w:rsidR="00E357B6" w:rsidRPr="001E1CF9" w:rsidRDefault="00E357B6" w:rsidP="00E357B6">
      <w:pPr>
        <w:spacing w:after="0" w:line="240" w:lineRule="auto"/>
        <w:ind w:firstLine="708"/>
        <w:rPr>
          <w:rFonts w:ascii="Times New Roman" w:hAnsi="Times New Roman" w:cs="Times New Roman"/>
          <w:b/>
          <w:sz w:val="28"/>
          <w:szCs w:val="28"/>
        </w:rPr>
      </w:pPr>
      <w:r w:rsidRPr="001E1CF9">
        <w:rPr>
          <w:rFonts w:ascii="Times New Roman" w:hAnsi="Times New Roman" w:cs="Times New Roman"/>
          <w:b/>
          <w:sz w:val="28"/>
          <w:szCs w:val="28"/>
        </w:rPr>
        <w:tab/>
      </w:r>
      <w:r w:rsidRPr="001E1CF9">
        <w:rPr>
          <w:rFonts w:ascii="Times New Roman" w:hAnsi="Times New Roman" w:cs="Times New Roman"/>
          <w:b/>
          <w:sz w:val="28"/>
          <w:szCs w:val="28"/>
        </w:rPr>
        <w:tab/>
      </w:r>
      <w:r w:rsidRPr="001E1CF9">
        <w:rPr>
          <w:rFonts w:ascii="Times New Roman" w:hAnsi="Times New Roman" w:cs="Times New Roman"/>
          <w:b/>
          <w:sz w:val="28"/>
          <w:szCs w:val="28"/>
        </w:rPr>
        <w:tab/>
      </w:r>
      <w:r w:rsidRPr="001E1CF9">
        <w:rPr>
          <w:rFonts w:ascii="Times New Roman" w:hAnsi="Times New Roman" w:cs="Times New Roman"/>
          <w:b/>
          <w:sz w:val="28"/>
          <w:szCs w:val="28"/>
        </w:rPr>
        <w:tab/>
      </w:r>
      <w:r w:rsidRPr="001E1CF9">
        <w:rPr>
          <w:rFonts w:ascii="Times New Roman" w:hAnsi="Times New Roman" w:cs="Times New Roman"/>
          <w:b/>
          <w:sz w:val="28"/>
          <w:szCs w:val="28"/>
        </w:rPr>
        <w:tab/>
      </w:r>
      <w:r w:rsidRPr="001E1CF9">
        <w:rPr>
          <w:rFonts w:ascii="Times New Roman" w:hAnsi="Times New Roman" w:cs="Times New Roman"/>
          <w:b/>
          <w:sz w:val="28"/>
          <w:szCs w:val="28"/>
        </w:rPr>
        <w:tab/>
      </w:r>
      <w:r w:rsidRPr="001E1CF9">
        <w:rPr>
          <w:rFonts w:ascii="Times New Roman" w:hAnsi="Times New Roman" w:cs="Times New Roman"/>
          <w:b/>
          <w:sz w:val="28"/>
          <w:szCs w:val="28"/>
        </w:rPr>
        <w:tab/>
      </w:r>
      <w:r>
        <w:rPr>
          <w:rFonts w:ascii="Times New Roman" w:hAnsi="Times New Roman" w:cs="Times New Roman"/>
          <w:b/>
          <w:sz w:val="28"/>
          <w:szCs w:val="28"/>
        </w:rPr>
        <w:tab/>
      </w:r>
      <w:r w:rsidRPr="001E1CF9">
        <w:rPr>
          <w:rFonts w:ascii="Times New Roman" w:hAnsi="Times New Roman" w:cs="Times New Roman"/>
          <w:b/>
          <w:sz w:val="28"/>
          <w:szCs w:val="28"/>
        </w:rPr>
        <w:t>Тел: 8 928 581 30 12</w:t>
      </w:r>
    </w:p>
    <w:p w:rsidR="00E357B6" w:rsidRPr="000C7B54" w:rsidRDefault="00E357B6" w:rsidP="00351A3D">
      <w:pPr>
        <w:jc w:val="center"/>
        <w:rPr>
          <w:rFonts w:ascii="Times New Roman" w:hAnsi="Times New Roman" w:cs="Times New Roman"/>
          <w:b/>
          <w:sz w:val="28"/>
          <w:szCs w:val="28"/>
        </w:rPr>
      </w:pPr>
    </w:p>
    <w:sectPr w:rsidR="00E357B6" w:rsidRPr="000C7B54" w:rsidSect="00E357B6">
      <w:pgSz w:w="11906" w:h="16838"/>
      <w:pgMar w:top="567"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5298" w:rsidRDefault="006F5298" w:rsidP="00351A3D">
      <w:pPr>
        <w:spacing w:after="0" w:line="240" w:lineRule="auto"/>
      </w:pPr>
      <w:r>
        <w:separator/>
      </w:r>
    </w:p>
  </w:endnote>
  <w:endnote w:type="continuationSeparator" w:id="0">
    <w:p w:rsidR="006F5298" w:rsidRDefault="006F5298" w:rsidP="00351A3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5298" w:rsidRDefault="006F5298" w:rsidP="00351A3D">
      <w:pPr>
        <w:spacing w:after="0" w:line="240" w:lineRule="auto"/>
      </w:pPr>
      <w:r>
        <w:separator/>
      </w:r>
    </w:p>
  </w:footnote>
  <w:footnote w:type="continuationSeparator" w:id="0">
    <w:p w:rsidR="006F5298" w:rsidRDefault="006F5298" w:rsidP="00351A3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5755CCE"/>
    <w:multiLevelType w:val="hybridMultilevel"/>
    <w:tmpl w:val="C2BC3B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0C7B54"/>
    <w:rsid w:val="000C7B54"/>
    <w:rsid w:val="002910C6"/>
    <w:rsid w:val="002D6C85"/>
    <w:rsid w:val="003160A3"/>
    <w:rsid w:val="00351A3D"/>
    <w:rsid w:val="006C4734"/>
    <w:rsid w:val="006F5298"/>
    <w:rsid w:val="0070751C"/>
    <w:rsid w:val="007334F4"/>
    <w:rsid w:val="007A37FD"/>
    <w:rsid w:val="007D3212"/>
    <w:rsid w:val="009A17CC"/>
    <w:rsid w:val="009E793E"/>
    <w:rsid w:val="00A55464"/>
    <w:rsid w:val="00DF039C"/>
    <w:rsid w:val="00E11B72"/>
    <w:rsid w:val="00E357B6"/>
    <w:rsid w:val="00F31D1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60A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C7B5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C7B54"/>
    <w:rPr>
      <w:rFonts w:ascii="Tahoma" w:hAnsi="Tahoma" w:cs="Tahoma"/>
      <w:sz w:val="16"/>
      <w:szCs w:val="16"/>
    </w:rPr>
  </w:style>
  <w:style w:type="paragraph" w:styleId="a5">
    <w:name w:val="header"/>
    <w:basedOn w:val="a"/>
    <w:link w:val="a6"/>
    <w:uiPriority w:val="99"/>
    <w:semiHidden/>
    <w:unhideWhenUsed/>
    <w:rsid w:val="00351A3D"/>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351A3D"/>
  </w:style>
  <w:style w:type="paragraph" w:styleId="a7">
    <w:name w:val="footer"/>
    <w:basedOn w:val="a"/>
    <w:link w:val="a8"/>
    <w:uiPriority w:val="99"/>
    <w:semiHidden/>
    <w:unhideWhenUsed/>
    <w:rsid w:val="00351A3D"/>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351A3D"/>
  </w:style>
  <w:style w:type="paragraph" w:styleId="a9">
    <w:name w:val="List Paragraph"/>
    <w:basedOn w:val="a"/>
    <w:uiPriority w:val="34"/>
    <w:qFormat/>
    <w:rsid w:val="00E357B6"/>
    <w:pPr>
      <w:ind w:left="720"/>
      <w:contextualSpacing/>
    </w:pPr>
  </w:style>
  <w:style w:type="table" w:styleId="aa">
    <w:name w:val="Table Grid"/>
    <w:basedOn w:val="a1"/>
    <w:uiPriority w:val="59"/>
    <w:rsid w:val="00E357B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2005"/>
</file>

<file path=customXml/itemProps1.xml><?xml version="1.0" encoding="utf-8"?>
<ds:datastoreItem xmlns:ds="http://schemas.openxmlformats.org/officeDocument/2006/customXml" ds:itemID="{E4938C53-AEAA-47BA-9A37-76DF7EF220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3807</Words>
  <Characters>21703</Characters>
  <Application>Microsoft Office Word</Application>
  <DocSecurity>0</DocSecurity>
  <Lines>180</Lines>
  <Paragraphs>50</Paragraphs>
  <ScaleCrop>false</ScaleCrop>
  <Company>Microsoft</Company>
  <LinksUpToDate>false</LinksUpToDate>
  <CharactersWithSpaces>25460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cp:lastPrinted>2015-07-07T12:03:00Z</cp:lastPrinted>
  <dcterms:created xsi:type="dcterms:W3CDTF">2015-07-06T07:24:00Z</dcterms:created>
  <dcterms:modified xsi:type="dcterms:W3CDTF">2015-07-07T12:40:00Z</dcterms:modified>
</cp:coreProperties>
</file>