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7C6" w:rsidRPr="00A657C6" w:rsidRDefault="00A657C6" w:rsidP="00A657C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657C6" w:rsidRPr="00A657C6" w:rsidRDefault="00A657C6" w:rsidP="00A657C6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A657C6">
        <w:rPr>
          <w:rFonts w:ascii="Calibri" w:eastAsia="Calibri" w:hAnsi="Calibri" w:cs="Calibri"/>
          <w:noProof/>
          <w:lang w:eastAsia="ru-RU"/>
        </w:rPr>
        <w:drawing>
          <wp:inline distT="0" distB="0" distL="0" distR="0" wp14:anchorId="54687143" wp14:editId="45CDFE4B">
            <wp:extent cx="657225" cy="685800"/>
            <wp:effectExtent l="0" t="0" r="9525" b="0"/>
            <wp:docPr id="1" name="Рисунок 1" descr="https://www.rgo.ru/sites/default/files/media/2019-01-29/gerb_dagesta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www.rgo.ru/sites/default/files/media/2019-01-29/gerb_dagestan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7C6" w:rsidRPr="00A657C6" w:rsidRDefault="00A657C6" w:rsidP="00A657C6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A657C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РЕСПУБЛИКА ДАГЕСТАН</w:t>
      </w:r>
    </w:p>
    <w:p w:rsidR="00A657C6" w:rsidRPr="00A657C6" w:rsidRDefault="00A657C6" w:rsidP="00A657C6">
      <w:pPr>
        <w:widowControl w:val="0"/>
        <w:tabs>
          <w:tab w:val="left" w:pos="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A657C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МУНИЦИПАЛЬНЫЙ РАЙОН</w:t>
      </w:r>
    </w:p>
    <w:p w:rsidR="00A657C6" w:rsidRPr="00A657C6" w:rsidRDefault="00A657C6" w:rsidP="00A657C6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A657C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«ДОКУЗПАРИНСКИЙ РАЙОН»</w:t>
      </w:r>
    </w:p>
    <w:p w:rsidR="00A657C6" w:rsidRPr="00A657C6" w:rsidRDefault="00A657C6" w:rsidP="00A657C6">
      <w:pPr>
        <w:widowControl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A657C6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СОБРАНИЕ ДЕПУТАТОВ СЕЛЬСКОГО ПОСЕЛЕНИЯ МО СЕЛЬСОВЕТ МИКРАХСКИЙ»</w:t>
      </w: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A657C6" w:rsidRPr="00A657C6" w:rsidTr="00A53D7E">
        <w:trPr>
          <w:trHeight w:val="422"/>
        </w:trPr>
        <w:tc>
          <w:tcPr>
            <w:tcW w:w="9640" w:type="dxa"/>
            <w:tcBorders>
              <w:top w:val="single" w:sz="4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57C6" w:rsidRPr="00A657C6" w:rsidRDefault="00A657C6" w:rsidP="00A657C6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ru-RU"/>
              </w:rPr>
            </w:pPr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ru-RU"/>
              </w:rPr>
              <w:t xml:space="preserve">368755, с. </w:t>
            </w:r>
            <w:proofErr w:type="spellStart"/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ru-RU"/>
              </w:rPr>
              <w:t>Микрах</w:t>
            </w:r>
            <w:proofErr w:type="spellEnd"/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ru-RU"/>
              </w:rPr>
              <w:t xml:space="preserve">, Докузпаринский район, РД                                        </w:t>
            </w:r>
            <w:proofErr w:type="spellStart"/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val="en-US" w:eastAsia="ru-RU"/>
              </w:rPr>
              <w:t>selsovetmikrax</w:t>
            </w:r>
            <w:proofErr w:type="spellEnd"/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ru-RU"/>
              </w:rPr>
              <w:t>@</w:t>
            </w:r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val="en-US" w:eastAsia="ru-RU"/>
              </w:rPr>
              <w:t>mail</w:t>
            </w:r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ru-RU"/>
              </w:rPr>
              <w:t>.</w:t>
            </w:r>
            <w:proofErr w:type="spellStart"/>
            <w:r w:rsidRPr="00A657C6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val="en-US" w:eastAsia="ru-RU"/>
              </w:rPr>
              <w:t>ru</w:t>
            </w:r>
            <w:proofErr w:type="spellEnd"/>
          </w:p>
        </w:tc>
      </w:tr>
    </w:tbl>
    <w:p w:rsidR="00A657C6" w:rsidRDefault="00A657C6" w:rsidP="00566A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> </w:t>
      </w:r>
    </w:p>
    <w:p w:rsidR="00B04F3F" w:rsidRPr="00F47873" w:rsidRDefault="00DB012B" w:rsidP="00B04F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«__16</w:t>
      </w:r>
      <w:r w:rsidR="00B04F3F" w:rsidRPr="00F47873">
        <w:rPr>
          <w:rFonts w:ascii="Times New Roman" w:hAnsi="Times New Roman" w:cs="Times New Roman"/>
          <w:b/>
          <w:bCs/>
          <w:sz w:val="28"/>
          <w:szCs w:val="28"/>
        </w:rPr>
        <w:t>_»_</w:t>
      </w:r>
      <w:r>
        <w:rPr>
          <w:rFonts w:ascii="Times New Roman" w:hAnsi="Times New Roman" w:cs="Times New Roman"/>
          <w:b/>
          <w:bCs/>
          <w:sz w:val="28"/>
          <w:szCs w:val="28"/>
        </w:rPr>
        <w:t>июня</w:t>
      </w:r>
      <w:r w:rsidR="00B04F3F" w:rsidRPr="00F47873">
        <w:rPr>
          <w:rFonts w:ascii="Times New Roman" w:hAnsi="Times New Roman" w:cs="Times New Roman"/>
          <w:b/>
          <w:bCs/>
          <w:sz w:val="28"/>
          <w:szCs w:val="28"/>
        </w:rPr>
        <w:t xml:space="preserve">____2015г.                                                                          № </w:t>
      </w:r>
      <w:r>
        <w:rPr>
          <w:rFonts w:ascii="Times New Roman" w:hAnsi="Times New Roman" w:cs="Times New Roman"/>
          <w:b/>
          <w:bCs/>
          <w:sz w:val="28"/>
          <w:szCs w:val="28"/>
        </w:rPr>
        <w:t>05</w:t>
      </w:r>
      <w:r w:rsidR="00B04F3F" w:rsidRPr="00F4787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657C6" w:rsidRPr="00F47873" w:rsidRDefault="00B04F3F" w:rsidP="00A657C6">
      <w:pPr>
        <w:jc w:val="center"/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> </w:t>
      </w:r>
      <w:r w:rsidR="00A657C6" w:rsidRPr="00F47873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</w:p>
    <w:p w:rsidR="00B04F3F" w:rsidRPr="00566AB1" w:rsidRDefault="00B04F3F" w:rsidP="00B04F3F">
      <w:pPr>
        <w:rPr>
          <w:rFonts w:ascii="Times New Roman" w:hAnsi="Times New Roman" w:cs="Times New Roman"/>
          <w:b/>
          <w:sz w:val="28"/>
          <w:szCs w:val="28"/>
        </w:rPr>
      </w:pPr>
      <w:r w:rsidRPr="00F47873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  Положения  «О порядке проведения конкурса по отбору кандидатур на должность главы </w:t>
      </w:r>
      <w:r w:rsidR="00566AB1" w:rsidRPr="00566AB1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«сельсовет </w:t>
      </w:r>
      <w:proofErr w:type="spellStart"/>
      <w:r w:rsidR="00566AB1" w:rsidRPr="00566AB1">
        <w:rPr>
          <w:rFonts w:ascii="Times New Roman" w:hAnsi="Times New Roman" w:cs="Times New Roman"/>
          <w:b/>
          <w:bCs/>
          <w:sz w:val="28"/>
          <w:szCs w:val="28"/>
        </w:rPr>
        <w:t>Микрахский</w:t>
      </w:r>
      <w:proofErr w:type="spellEnd"/>
      <w:r w:rsidR="00566AB1" w:rsidRPr="00566AB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566AB1">
        <w:rPr>
          <w:rFonts w:ascii="Times New Roman" w:hAnsi="Times New Roman" w:cs="Times New Roman"/>
          <w:b/>
          <w:sz w:val="28"/>
          <w:szCs w:val="28"/>
        </w:rPr>
        <w:t> 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> </w:t>
      </w:r>
    </w:p>
    <w:p w:rsidR="00566AB1" w:rsidRDefault="00B04F3F" w:rsidP="00B04F3F">
      <w:pPr>
        <w:rPr>
          <w:rFonts w:ascii="Times New Roman" w:hAnsi="Times New Roman" w:cs="Times New Roman"/>
          <w:bCs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 2003 года  №131-ФЗ  «Об общих  принципах организации местного самоуправления  в Российской Федерации» и Уставом  </w:t>
      </w:r>
      <w:r w:rsidR="00566AB1" w:rsidRPr="00F4787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«сельсовет </w:t>
      </w:r>
      <w:proofErr w:type="spellStart"/>
      <w:r w:rsidR="00566AB1" w:rsidRPr="00F47873">
        <w:rPr>
          <w:rFonts w:ascii="Times New Roman" w:hAnsi="Times New Roman" w:cs="Times New Roman"/>
          <w:bCs/>
          <w:sz w:val="28"/>
          <w:szCs w:val="28"/>
        </w:rPr>
        <w:t>Микрахский</w:t>
      </w:r>
      <w:proofErr w:type="spellEnd"/>
      <w:r w:rsidR="00566AB1" w:rsidRPr="00F47873">
        <w:rPr>
          <w:rFonts w:ascii="Times New Roman" w:hAnsi="Times New Roman" w:cs="Times New Roman"/>
          <w:bCs/>
          <w:sz w:val="28"/>
          <w:szCs w:val="28"/>
        </w:rPr>
        <w:t>»</w:t>
      </w:r>
      <w:r w:rsidR="00566AB1">
        <w:rPr>
          <w:rFonts w:ascii="Times New Roman" w:hAnsi="Times New Roman" w:cs="Times New Roman"/>
          <w:bCs/>
          <w:sz w:val="28"/>
          <w:szCs w:val="28"/>
        </w:rPr>
        <w:t xml:space="preserve">,  </w:t>
      </w:r>
      <w:r w:rsidRPr="00F47873">
        <w:rPr>
          <w:rFonts w:ascii="Times New Roman" w:hAnsi="Times New Roman" w:cs="Times New Roman"/>
          <w:sz w:val="28"/>
          <w:szCs w:val="28"/>
        </w:rPr>
        <w:t xml:space="preserve">Собрание депутатов </w:t>
      </w:r>
      <w:r w:rsidR="00566AB1" w:rsidRPr="00F4787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«сельсовет </w:t>
      </w:r>
      <w:proofErr w:type="spellStart"/>
      <w:r w:rsidR="00566AB1" w:rsidRPr="00F47873">
        <w:rPr>
          <w:rFonts w:ascii="Times New Roman" w:hAnsi="Times New Roman" w:cs="Times New Roman"/>
          <w:bCs/>
          <w:sz w:val="28"/>
          <w:szCs w:val="28"/>
        </w:rPr>
        <w:t>Микрахский</w:t>
      </w:r>
      <w:proofErr w:type="spellEnd"/>
      <w:r w:rsidR="00566AB1" w:rsidRPr="00F47873">
        <w:rPr>
          <w:rFonts w:ascii="Times New Roman" w:hAnsi="Times New Roman" w:cs="Times New Roman"/>
          <w:bCs/>
          <w:sz w:val="28"/>
          <w:szCs w:val="28"/>
        </w:rPr>
        <w:t>»</w:t>
      </w:r>
    </w:p>
    <w:p w:rsidR="00B04F3F" w:rsidRPr="00566AB1" w:rsidRDefault="00B04F3F" w:rsidP="00566AB1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566AB1">
        <w:rPr>
          <w:rFonts w:ascii="Times New Roman" w:hAnsi="Times New Roman" w:cs="Times New Roman"/>
          <w:b/>
          <w:bCs/>
          <w:caps/>
          <w:sz w:val="28"/>
          <w:szCs w:val="28"/>
        </w:rPr>
        <w:t>решило: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> 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 xml:space="preserve">1.Утвердить Положение  «О порядке проведения конкурса по отбору кандидатур на должность главы </w:t>
      </w:r>
      <w:r w:rsidR="00566AB1" w:rsidRPr="00F4787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«сельсовет </w:t>
      </w:r>
      <w:proofErr w:type="spellStart"/>
      <w:r w:rsidR="00566AB1" w:rsidRPr="00F47873">
        <w:rPr>
          <w:rFonts w:ascii="Times New Roman" w:hAnsi="Times New Roman" w:cs="Times New Roman"/>
          <w:bCs/>
          <w:sz w:val="28"/>
          <w:szCs w:val="28"/>
        </w:rPr>
        <w:t>Микрахский</w:t>
      </w:r>
      <w:proofErr w:type="spellEnd"/>
      <w:r w:rsidR="00566AB1" w:rsidRPr="00F47873">
        <w:rPr>
          <w:rFonts w:ascii="Times New Roman" w:hAnsi="Times New Roman" w:cs="Times New Roman"/>
          <w:bCs/>
          <w:sz w:val="28"/>
          <w:szCs w:val="28"/>
        </w:rPr>
        <w:t>»</w:t>
      </w:r>
      <w:r w:rsidRPr="00F47873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 xml:space="preserve">2. Утвердить  приложения №1,2,3,4,5,6,7 к Положению «О порядке проведения конкурса по отбору кандидатур на должность главы МО </w:t>
      </w:r>
      <w:r w:rsidR="00566AB1" w:rsidRPr="00F4787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«сельсовет </w:t>
      </w:r>
      <w:proofErr w:type="spellStart"/>
      <w:r w:rsidR="00566AB1" w:rsidRPr="00F47873">
        <w:rPr>
          <w:rFonts w:ascii="Times New Roman" w:hAnsi="Times New Roman" w:cs="Times New Roman"/>
          <w:bCs/>
          <w:sz w:val="28"/>
          <w:szCs w:val="28"/>
        </w:rPr>
        <w:t>Микрахский</w:t>
      </w:r>
      <w:proofErr w:type="spellEnd"/>
      <w:r w:rsidR="00566AB1" w:rsidRPr="00F47873">
        <w:rPr>
          <w:rFonts w:ascii="Times New Roman" w:hAnsi="Times New Roman" w:cs="Times New Roman"/>
          <w:bCs/>
          <w:sz w:val="28"/>
          <w:szCs w:val="28"/>
        </w:rPr>
        <w:t>»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обнародования.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> 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sz w:val="28"/>
          <w:szCs w:val="28"/>
        </w:rPr>
        <w:t> </w:t>
      </w:r>
    </w:p>
    <w:p w:rsidR="00B04F3F" w:rsidRPr="00F47873" w:rsidRDefault="00B04F3F" w:rsidP="00B04F3F">
      <w:pPr>
        <w:rPr>
          <w:rFonts w:ascii="Times New Roman" w:hAnsi="Times New Roman" w:cs="Times New Roman"/>
          <w:sz w:val="28"/>
          <w:szCs w:val="28"/>
        </w:rPr>
      </w:pPr>
      <w:r w:rsidRPr="00F47873">
        <w:rPr>
          <w:rFonts w:ascii="Times New Roman" w:hAnsi="Times New Roman" w:cs="Times New Roman"/>
          <w:b/>
          <w:bCs/>
          <w:sz w:val="28"/>
          <w:szCs w:val="28"/>
        </w:rPr>
        <w:t>                    Глава</w:t>
      </w:r>
    </w:p>
    <w:p w:rsidR="00B04F3F" w:rsidRPr="00F47873" w:rsidRDefault="00DB012B" w:rsidP="00B04F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СП «сельсовет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Микрахский</w:t>
      </w:r>
      <w:proofErr w:type="spellEnd"/>
      <w:r w:rsidR="00B04F3F" w:rsidRPr="00F47873">
        <w:rPr>
          <w:rFonts w:ascii="Times New Roman" w:hAnsi="Times New Roman" w:cs="Times New Roman"/>
          <w:b/>
          <w:bCs/>
          <w:sz w:val="28"/>
          <w:szCs w:val="28"/>
        </w:rPr>
        <w:t>»                                             </w:t>
      </w:r>
      <w:r>
        <w:rPr>
          <w:rFonts w:ascii="Times New Roman" w:hAnsi="Times New Roman" w:cs="Times New Roman"/>
          <w:b/>
          <w:bCs/>
          <w:sz w:val="28"/>
          <w:szCs w:val="28"/>
        </w:rPr>
        <w:t>Бабаев Т. М.</w:t>
      </w:r>
    </w:p>
    <w:p w:rsidR="00B04F3F" w:rsidRPr="00F47873" w:rsidRDefault="00B04F3F" w:rsidP="0056176F">
      <w:r w:rsidRPr="00F47873">
        <w:rPr>
          <w:rFonts w:ascii="Times New Roman" w:hAnsi="Times New Roman" w:cs="Times New Roman"/>
          <w:sz w:val="28"/>
          <w:szCs w:val="28"/>
        </w:rPr>
        <w:lastRenderedPageBreak/>
        <w:t>                                   </w:t>
      </w:r>
      <w:bookmarkStart w:id="0" w:name="_GoBack"/>
      <w:bookmarkEnd w:id="0"/>
      <w:r w:rsidRPr="00F47873">
        <w:t>                                                                                                                  Приложение</w:t>
      </w:r>
    </w:p>
    <w:p w:rsidR="00B04F3F" w:rsidRPr="00F47873" w:rsidRDefault="00B04F3F" w:rsidP="00034357">
      <w:pPr>
        <w:pStyle w:val="a5"/>
        <w:jc w:val="right"/>
      </w:pPr>
      <w:r w:rsidRPr="00F47873">
        <w:t>к решению Собрания депутатов</w:t>
      </w:r>
    </w:p>
    <w:p w:rsidR="00B04F3F" w:rsidRPr="00F47873" w:rsidRDefault="00DB012B" w:rsidP="00034357">
      <w:pPr>
        <w:pStyle w:val="a5"/>
        <w:jc w:val="right"/>
      </w:pPr>
      <w:r>
        <w:t>СП</w:t>
      </w:r>
      <w:r w:rsidR="00FD2D0C">
        <w:t xml:space="preserve"> «село </w:t>
      </w:r>
      <w:proofErr w:type="spellStart"/>
      <w:r w:rsidR="00FD2D0C">
        <w:t>Каладжух</w:t>
      </w:r>
      <w:proofErr w:type="spellEnd"/>
      <w:r w:rsidR="00B04F3F" w:rsidRPr="00F47873">
        <w:t>»</w:t>
      </w:r>
    </w:p>
    <w:p w:rsidR="00DB012B" w:rsidRPr="00823EDB" w:rsidRDefault="00B04F3F" w:rsidP="00034357">
      <w:pPr>
        <w:pStyle w:val="a5"/>
        <w:jc w:val="right"/>
        <w:rPr>
          <w:sz w:val="24"/>
          <w:szCs w:val="24"/>
        </w:rPr>
      </w:pPr>
      <w:r w:rsidRPr="00823EDB">
        <w:rPr>
          <w:sz w:val="24"/>
          <w:szCs w:val="24"/>
        </w:rPr>
        <w:t> от «</w:t>
      </w:r>
      <w:r w:rsidR="00FD2D0C" w:rsidRPr="00823EDB">
        <w:rPr>
          <w:sz w:val="24"/>
          <w:szCs w:val="24"/>
        </w:rPr>
        <w:t>08</w:t>
      </w:r>
      <w:r w:rsidRPr="00823EDB">
        <w:rPr>
          <w:sz w:val="24"/>
          <w:szCs w:val="24"/>
        </w:rPr>
        <w:t xml:space="preserve">» </w:t>
      </w:r>
      <w:r w:rsidR="00FD2D0C" w:rsidRPr="00823EDB">
        <w:rPr>
          <w:sz w:val="24"/>
          <w:szCs w:val="24"/>
        </w:rPr>
        <w:t>06    2016</w:t>
      </w:r>
      <w:r w:rsidRPr="00823EDB">
        <w:rPr>
          <w:sz w:val="24"/>
          <w:szCs w:val="24"/>
        </w:rPr>
        <w:t xml:space="preserve"> г. № </w:t>
      </w:r>
      <w:r w:rsidR="00FD2D0C" w:rsidRPr="00823EDB">
        <w:rPr>
          <w:sz w:val="24"/>
          <w:szCs w:val="24"/>
        </w:rPr>
        <w:t>04</w:t>
      </w:r>
    </w:p>
    <w:p w:rsidR="00B04F3F" w:rsidRPr="00823EDB" w:rsidRDefault="00B04F3F" w:rsidP="00DB012B">
      <w:pPr>
        <w:jc w:val="center"/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П О Л О Ж Е Н И Е</w:t>
      </w:r>
      <w:r w:rsidRPr="00823EDB">
        <w:rPr>
          <w:rFonts w:ascii="Times New Roman" w:hAnsi="Times New Roman" w:cs="Times New Roman"/>
          <w:b/>
          <w:bCs/>
          <w:sz w:val="24"/>
          <w:szCs w:val="24"/>
        </w:rPr>
        <w:br/>
        <w:t>о порядке проведения конкурса по отбору кандидатур</w:t>
      </w:r>
      <w:r w:rsidRPr="00823EDB">
        <w:rPr>
          <w:rFonts w:ascii="Times New Roman" w:hAnsi="Times New Roman" w:cs="Times New Roman"/>
          <w:b/>
          <w:bCs/>
          <w:sz w:val="24"/>
          <w:szCs w:val="24"/>
        </w:rPr>
        <w:br/>
        <w:t>на должность главы </w:t>
      </w:r>
      <w:r w:rsidR="00F47873" w:rsidRPr="00823EDB">
        <w:rPr>
          <w:rFonts w:ascii="Times New Roman" w:hAnsi="Times New Roman" w:cs="Times New Roman"/>
          <w:b/>
          <w:bCs/>
          <w:sz w:val="24"/>
          <w:szCs w:val="24"/>
        </w:rPr>
        <w:t>сельского поселения «</w:t>
      </w:r>
      <w:r w:rsidR="00832100" w:rsidRPr="00823EDB">
        <w:rPr>
          <w:rFonts w:ascii="Times New Roman" w:hAnsi="Times New Roman" w:cs="Times New Roman"/>
          <w:b/>
          <w:bCs/>
          <w:sz w:val="24"/>
          <w:szCs w:val="24"/>
        </w:rPr>
        <w:t xml:space="preserve">село </w:t>
      </w:r>
      <w:proofErr w:type="spellStart"/>
      <w:r w:rsidR="00832100" w:rsidRPr="00823EDB">
        <w:rPr>
          <w:rFonts w:ascii="Times New Roman" w:hAnsi="Times New Roman" w:cs="Times New Roman"/>
          <w:b/>
          <w:bCs/>
          <w:sz w:val="24"/>
          <w:szCs w:val="24"/>
        </w:rPr>
        <w:t>Каладжух</w:t>
      </w:r>
      <w:proofErr w:type="spellEnd"/>
      <w:r w:rsidR="00F47873" w:rsidRPr="00823EDB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Глава 1. Общие положения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1. Настоящее Положение в соответствии с Федеральным законом</w:t>
      </w:r>
      <w:r w:rsidRPr="00823EDB">
        <w:rPr>
          <w:rFonts w:ascii="Times New Roman" w:hAnsi="Times New Roman" w:cs="Times New Roman"/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 и Уставом </w:t>
      </w:r>
      <w:r w:rsidR="00F47873" w:rsidRPr="00823EDB">
        <w:rPr>
          <w:rFonts w:ascii="Times New Roman" w:hAnsi="Times New Roman" w:cs="Times New Roman"/>
          <w:bCs/>
          <w:sz w:val="24"/>
          <w:szCs w:val="24"/>
        </w:rPr>
        <w:t>сельского</w:t>
      </w:r>
      <w:r w:rsidR="00832100" w:rsidRPr="00823EDB">
        <w:rPr>
          <w:rFonts w:ascii="Times New Roman" w:hAnsi="Times New Roman" w:cs="Times New Roman"/>
          <w:bCs/>
          <w:sz w:val="24"/>
          <w:szCs w:val="24"/>
        </w:rPr>
        <w:t xml:space="preserve"> поселения «село </w:t>
      </w:r>
      <w:proofErr w:type="spellStart"/>
      <w:r w:rsidR="00832100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47873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="00F47873" w:rsidRPr="00823EDB">
        <w:rPr>
          <w:rFonts w:ascii="Times New Roman" w:hAnsi="Times New Roman" w:cs="Times New Roman"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sz w:val="24"/>
          <w:szCs w:val="24"/>
        </w:rPr>
        <w:t>устанавливает порядок проведения конкурса по отбору кандидатур на должност</w:t>
      </w:r>
      <w:r w:rsidR="00F47873" w:rsidRPr="00823EDB">
        <w:rPr>
          <w:rFonts w:ascii="Times New Roman" w:hAnsi="Times New Roman" w:cs="Times New Roman"/>
          <w:sz w:val="24"/>
          <w:szCs w:val="24"/>
        </w:rPr>
        <w:t>ь главы муниципального района  </w:t>
      </w:r>
      <w:r w:rsidRPr="00823EDB">
        <w:rPr>
          <w:rFonts w:ascii="Times New Roman" w:hAnsi="Times New Roman" w:cs="Times New Roman"/>
          <w:sz w:val="24"/>
          <w:szCs w:val="24"/>
        </w:rPr>
        <w:t>(далее – конкурс).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2. Целью конкурса является отбор кандидатур на должность главы </w:t>
      </w:r>
      <w:r w:rsidR="00F47873" w:rsidRPr="00823EDB">
        <w:rPr>
          <w:rFonts w:ascii="Times New Roman" w:hAnsi="Times New Roman" w:cs="Times New Roman"/>
          <w:bCs/>
          <w:sz w:val="24"/>
          <w:szCs w:val="24"/>
        </w:rPr>
        <w:t>сельского</w:t>
      </w:r>
      <w:r w:rsidR="00F81539" w:rsidRPr="00823EDB">
        <w:rPr>
          <w:rFonts w:ascii="Times New Roman" w:hAnsi="Times New Roman" w:cs="Times New Roman"/>
          <w:bCs/>
          <w:sz w:val="24"/>
          <w:szCs w:val="24"/>
        </w:rPr>
        <w:t xml:space="preserve"> поселения «село </w:t>
      </w:r>
      <w:proofErr w:type="spellStart"/>
      <w:r w:rsidR="00F81539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47873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  устанавливает из числа граждан, предс</w:t>
      </w:r>
      <w:r w:rsidR="00F47873" w:rsidRPr="00823EDB">
        <w:rPr>
          <w:rFonts w:ascii="Times New Roman" w:hAnsi="Times New Roman" w:cs="Times New Roman"/>
          <w:sz w:val="24"/>
          <w:szCs w:val="24"/>
        </w:rPr>
        <w:t>тавивших документы для участия</w:t>
      </w:r>
      <w:r w:rsidRPr="00823EDB">
        <w:rPr>
          <w:rFonts w:ascii="Times New Roman" w:hAnsi="Times New Roman" w:cs="Times New Roman"/>
          <w:sz w:val="24"/>
          <w:szCs w:val="24"/>
        </w:rPr>
        <w:t xml:space="preserve"> конкурсе, на основании их соответствия требованиям, установленным настоящим Положением.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3. Общий порядок проведения конкурса предусматривает: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1) принятие Собранием депутатов </w:t>
      </w:r>
      <w:r w:rsidR="00F47873" w:rsidRPr="00823EDB">
        <w:rPr>
          <w:rFonts w:ascii="Times New Roman" w:hAnsi="Times New Roman" w:cs="Times New Roman"/>
          <w:bCs/>
          <w:sz w:val="24"/>
          <w:szCs w:val="24"/>
        </w:rPr>
        <w:t>сельского</w:t>
      </w:r>
      <w:r w:rsidR="00F81539" w:rsidRPr="00823EDB">
        <w:rPr>
          <w:rFonts w:ascii="Times New Roman" w:hAnsi="Times New Roman" w:cs="Times New Roman"/>
          <w:bCs/>
          <w:sz w:val="24"/>
          <w:szCs w:val="24"/>
        </w:rPr>
        <w:t xml:space="preserve"> поселения «село </w:t>
      </w:r>
      <w:proofErr w:type="spellStart"/>
      <w:r w:rsidR="00F81539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47873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="00F47873" w:rsidRPr="00823EDB">
        <w:rPr>
          <w:rFonts w:ascii="Times New Roman" w:hAnsi="Times New Roman" w:cs="Times New Roman"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sz w:val="24"/>
          <w:szCs w:val="24"/>
        </w:rPr>
        <w:t>(далее – Собрание депутатов) решения об объявлении конкурса;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уведомление Главы  МР "</w:t>
      </w:r>
      <w:r w:rsidR="00F47873" w:rsidRPr="00823EDB">
        <w:rPr>
          <w:rFonts w:ascii="Times New Roman" w:hAnsi="Times New Roman" w:cs="Times New Roman"/>
          <w:sz w:val="24"/>
          <w:szCs w:val="24"/>
        </w:rPr>
        <w:t>Докузпаринский</w:t>
      </w:r>
      <w:r w:rsidRPr="00823EDB">
        <w:rPr>
          <w:rFonts w:ascii="Times New Roman" w:hAnsi="Times New Roman" w:cs="Times New Roman"/>
          <w:sz w:val="24"/>
          <w:szCs w:val="24"/>
        </w:rPr>
        <w:t xml:space="preserve"> район" об объявлении конкурса и начале формирования конкурсной комиссии;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опубликование Собранием депутатов объявления о проведении конкурса;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проведение конкурса;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5) принятие конкурсной комиссией решения по результатам конкурса;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6) представление конкурсной комиссией кандидатур на должность главы </w:t>
      </w:r>
      <w:r w:rsidR="00F47873" w:rsidRPr="00823EDB">
        <w:rPr>
          <w:rFonts w:ascii="Times New Roman" w:hAnsi="Times New Roman" w:cs="Times New Roman"/>
          <w:bCs/>
          <w:sz w:val="24"/>
          <w:szCs w:val="24"/>
        </w:rPr>
        <w:t>сельского</w:t>
      </w:r>
      <w:r w:rsidR="00D175AF" w:rsidRPr="00823EDB">
        <w:rPr>
          <w:rFonts w:ascii="Times New Roman" w:hAnsi="Times New Roman" w:cs="Times New Roman"/>
          <w:bCs/>
          <w:sz w:val="24"/>
          <w:szCs w:val="24"/>
        </w:rPr>
        <w:t xml:space="preserve"> поселения «село </w:t>
      </w:r>
      <w:proofErr w:type="spellStart"/>
      <w:r w:rsidR="00D175AF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47873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  на рассмотрение Собрания депутатов.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Глава 2. Порядок формирования и организации деятельности конкурсной комиссии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4. Организация и проведение конкурса осуществляется конкурсной комиссией, формируемой в соответствии настоящим Положением.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5. Конкурсная комиссия является коллегиальным органом и обладает следующими полномочиями: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рассматривает документы, представленные для участия в конкурсе;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обеспечивает соблюдение равных условий проведения конкурса для каждого из кандидатов;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определяет результаты конкурса;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4) представляет кандидатуры на должность главы </w:t>
      </w:r>
      <w:r w:rsidR="00F47873" w:rsidRPr="00823EDB">
        <w:rPr>
          <w:rFonts w:ascii="Times New Roman" w:hAnsi="Times New Roman" w:cs="Times New Roman"/>
          <w:bCs/>
          <w:sz w:val="24"/>
          <w:szCs w:val="24"/>
        </w:rPr>
        <w:t>сельского</w:t>
      </w:r>
      <w:r w:rsidR="008758B9" w:rsidRPr="00823EDB">
        <w:rPr>
          <w:rFonts w:ascii="Times New Roman" w:hAnsi="Times New Roman" w:cs="Times New Roman"/>
          <w:bCs/>
          <w:sz w:val="24"/>
          <w:szCs w:val="24"/>
        </w:rPr>
        <w:t xml:space="preserve"> поселения «село </w:t>
      </w:r>
      <w:proofErr w:type="spellStart"/>
      <w:r w:rsidR="008758B9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47873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 на рассмотрение Собрания депутатов;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lastRenderedPageBreak/>
        <w:t>5) осуществляет иные полномочия в соответствии с настоящим Положением.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6. Общее число членов конкурсной комиссии составляет </w:t>
      </w:r>
      <w:r w:rsidR="00843969" w:rsidRPr="00823EDB">
        <w:rPr>
          <w:rFonts w:ascii="Times New Roman" w:hAnsi="Times New Roman" w:cs="Times New Roman"/>
          <w:sz w:val="24"/>
          <w:szCs w:val="24"/>
        </w:rPr>
        <w:t>4</w:t>
      </w:r>
      <w:r w:rsidRPr="00823EDB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F47873" w:rsidRPr="00823EDB">
        <w:rPr>
          <w:rFonts w:ascii="Times New Roman" w:hAnsi="Times New Roman" w:cs="Times New Roman"/>
          <w:sz w:val="24"/>
          <w:szCs w:val="24"/>
        </w:rPr>
        <w:t>а</w:t>
      </w:r>
      <w:r w:rsidRPr="00823EDB">
        <w:rPr>
          <w:rFonts w:ascii="Times New Roman" w:hAnsi="Times New Roman" w:cs="Times New Roman"/>
          <w:sz w:val="24"/>
          <w:szCs w:val="24"/>
        </w:rPr>
        <w:t>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7. При формировании конкурсной комиссии половина ее членов назначаются Собранием депутатов, а другая половина – Главой МР "</w:t>
      </w:r>
      <w:r w:rsidR="00F47873" w:rsidRPr="00823EDB">
        <w:rPr>
          <w:rFonts w:ascii="Times New Roman" w:hAnsi="Times New Roman" w:cs="Times New Roman"/>
          <w:sz w:val="24"/>
          <w:szCs w:val="24"/>
        </w:rPr>
        <w:t>Докузпаринский</w:t>
      </w:r>
      <w:r w:rsidRPr="00823EDB">
        <w:rPr>
          <w:rFonts w:ascii="Times New Roman" w:hAnsi="Times New Roman" w:cs="Times New Roman"/>
          <w:sz w:val="24"/>
          <w:szCs w:val="24"/>
        </w:rPr>
        <w:t xml:space="preserve"> район".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Конкурсная комиссия считается сформированной со дня назначения другой половины членов конкурсной комиссии Главой МР "</w:t>
      </w:r>
      <w:r w:rsidR="00F47873" w:rsidRPr="00823EDB">
        <w:rPr>
          <w:rFonts w:ascii="Times New Roman" w:hAnsi="Times New Roman" w:cs="Times New Roman"/>
          <w:sz w:val="24"/>
          <w:szCs w:val="24"/>
        </w:rPr>
        <w:t>Докузпаринский</w:t>
      </w:r>
      <w:r w:rsidRPr="00823EDB">
        <w:rPr>
          <w:rFonts w:ascii="Times New Roman" w:hAnsi="Times New Roman" w:cs="Times New Roman"/>
          <w:sz w:val="24"/>
          <w:szCs w:val="24"/>
        </w:rPr>
        <w:t xml:space="preserve"> район".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8. Конкурсная комиссия состоит из председателя, заместителя председателя, секретаря и иных членов конкурсной комиссии. Председатель комиссии избирается из числа членов конкурсной комиссии, назначенных Главой МР "</w:t>
      </w:r>
      <w:r w:rsidR="00F47873" w:rsidRPr="00823EDB">
        <w:rPr>
          <w:rFonts w:ascii="Times New Roman" w:hAnsi="Times New Roman" w:cs="Times New Roman"/>
          <w:sz w:val="24"/>
          <w:szCs w:val="24"/>
        </w:rPr>
        <w:t>Докузпаринский район"</w:t>
      </w:r>
      <w:r w:rsidRPr="00823EDB">
        <w:rPr>
          <w:rFonts w:ascii="Times New Roman" w:hAnsi="Times New Roman" w:cs="Times New Roman"/>
          <w:sz w:val="24"/>
          <w:szCs w:val="24"/>
        </w:rPr>
        <w:t>,</w:t>
      </w:r>
      <w:r w:rsidR="00F47873" w:rsidRPr="00823EDB">
        <w:rPr>
          <w:rFonts w:ascii="Times New Roman" w:hAnsi="Times New Roman" w:cs="Times New Roman"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sz w:val="24"/>
          <w:szCs w:val="24"/>
        </w:rPr>
        <w:t>открытым голосованием большинством голосов от числа присутствующих на заседании членов конкурсной комиссии на первом заседании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 и секретарь конкурсной комиссии избираются из состава конкурсной комиссии открытым голосованием большинством голосов от числа присутствующих на заседании членов конкурсной комиссии на первом заседании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9. Председатель конкурсной комиссии: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осуществляет общее руководство работой конкурсной комиссии;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определяет дату и повестку заседания конкурсной комиссии;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распределяет обязанности между членами конкурсной комиссии;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подписывает протоколы заседаний конкурсной комиссии и принятые конкурсной комиссией решения;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5) контролирует исполнение решений, принятых конкурсной комиссией;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6) представляет конкурсную комиссию в отношениях с кандидатами, иными гражданами, государственными органами, органами местного самоуправления, организациями, средствами массовой информации и общественными объединениями.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10. Заместитель председателя конкурсной комиссии исполняет обязанности председателя конкурсной комиссии в случае его отсутствия, а также осуществляет по поручению председателя конкурсной комиссии иные полномочия.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11. Секретарь конкурсной комиссии: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осуществляет организационное обеспечение деятельности конкурсной комиссии;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осуществляет подготовку заседаний конкурсной комиссии, в том числе обеспечивает извещение членов конкурсной комиссии и, при необходимости, иных лиц, привлеченных к участию в работе конкурсной комиссии, о дате, времени и месте заседания конкурсной комиссии;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ведет и подписывает протоколы заседаний конкурсной комиссии;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оформляет принятые конкурсной комиссией решения;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5) решает иные организационные вопросы, связанные с подготовкой и проведением заседаний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lastRenderedPageBreak/>
        <w:t>12. По решению конкурсной комиссии к работе конкурсной комиссии могут привлекаться в качестве независимых экспертов специалисты в сфере муниципального управления, представители научных и образовательных организаций, иные лица без включения их в состав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13. Организационной формой деятельности конкурсной комиссии являются заседания.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На заседании конкурсной комиссии секретарем конкурсной комиссии ведется протокол, в котором отражается информация о ходе заседания и принятых решениях. Протокол подписывается председателем и секретарем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14. Заседания конкурсной комиссии проводятся открыто. По решению конкурсной комиссии может быть проведено закрытое заседание. Решение о проведении закрытого заседания принимается простым большинством голосов от числа членов конкурсной комиссии, присутствующих на заседании.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Ведение видео- и аудиозаписи на заседании конкурсной комиссии разрешается по решению конкурсной комиссии, принимаемому простым большинством голосов от числа членов конкурсной комиссии, присутствующих на заседании.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15. Заседание конкурсной комиссии является правомочным, если на нем присутствует более половины от установленного общего числа членов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В случае выбытия члена конкурсной комиссии из ее состава, назначение нового члена конкурсной комиссии производится органом, назначившим выбывшего члена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До назначения нового члена конкурсная комиссия имеет право работать в уменьшенном составе (но не менее двух третей от установленной численности конкурсной комиссии). В этом случае полномочия конкурсной комиссии исполняется ею в полном объеме.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16. Решения конкурсной комиссии принимаются открытым голосованием простым большинством голосов от числа членов конкурсной комиссии, присутствующих на заседании. При равенстве голосов решающим является голос председателя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17. Материально-техническое обеспечение деятельности конкурсной комиссии, в том числе предоставление отдельного помещения, оргтехники,</w:t>
      </w:r>
      <w:r w:rsidRPr="00823EDB">
        <w:rPr>
          <w:rFonts w:ascii="Times New Roman" w:hAnsi="Times New Roman" w:cs="Times New Roman"/>
          <w:sz w:val="24"/>
          <w:szCs w:val="24"/>
        </w:rPr>
        <w:br/>
        <w:t xml:space="preserve">а также обеспечение сохранности документации конкурсной комиссии, осуществляется администрацией </w:t>
      </w:r>
      <w:r w:rsidR="00F47873" w:rsidRPr="00823EDB">
        <w:rPr>
          <w:rFonts w:ascii="Times New Roman" w:hAnsi="Times New Roman" w:cs="Times New Roman"/>
          <w:bCs/>
          <w:sz w:val="24"/>
          <w:szCs w:val="24"/>
        </w:rPr>
        <w:t>сельского</w:t>
      </w:r>
      <w:r w:rsidR="00843969" w:rsidRPr="00823EDB">
        <w:rPr>
          <w:rFonts w:ascii="Times New Roman" w:hAnsi="Times New Roman" w:cs="Times New Roman"/>
          <w:bCs/>
          <w:sz w:val="24"/>
          <w:szCs w:val="24"/>
        </w:rPr>
        <w:t xml:space="preserve"> поселения «село </w:t>
      </w:r>
      <w:proofErr w:type="spellStart"/>
      <w:r w:rsidR="00843969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47873" w:rsidRPr="00823EDB">
        <w:rPr>
          <w:rFonts w:ascii="Times New Roman" w:hAnsi="Times New Roman" w:cs="Times New Roman"/>
          <w:bCs/>
          <w:sz w:val="24"/>
          <w:szCs w:val="24"/>
        </w:rPr>
        <w:t>».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18. Конкурсная комиссия осуществляет свои полномочия с момента ее формирования в полном составе до дня вступления в силу решения Собрания депутатов об избрании главой муниципального района одного из кандидатов, представленных конкурсной комиссией по результатам конкурса.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Глава 3. Порядок принятия решения об объявлении конкурса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19. Решение об объявлении конкурса принимается Собранием депутатов.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20. Решение об объявлении конкурса принимается в случаях:</w:t>
      </w:r>
    </w:p>
    <w:p w:rsidR="00266168" w:rsidRPr="00823EDB" w:rsidRDefault="00B04F3F" w:rsidP="00B04F3F">
      <w:pPr>
        <w:rPr>
          <w:rFonts w:ascii="Times New Roman" w:hAnsi="Times New Roman" w:cs="Times New Roman"/>
          <w:bCs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1) истечения срока полномочий главы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266168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266168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266168" w:rsidRPr="00823EDB">
        <w:rPr>
          <w:rFonts w:ascii="Times New Roman" w:hAnsi="Times New Roman" w:cs="Times New Roman"/>
          <w:bCs/>
          <w:sz w:val="24"/>
          <w:szCs w:val="24"/>
        </w:rPr>
        <w:t>»;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2) досрочного прекращения полномочий главы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266168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266168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266168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lastRenderedPageBreak/>
        <w:t>3) признания конкурса несостоявшимся;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4) принятия Собранием депутатов решения об отказе в избрании главой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671AE1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671AE1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671AE1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="00F7574C" w:rsidRPr="00823E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sz w:val="24"/>
          <w:szCs w:val="24"/>
        </w:rPr>
        <w:t>кандидатов, представленных на рассмотрение Собрания депутатов конкурсной комиссией по результатам конкурса.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21.  В случаях, предусмотренных подпунктами 3 и 4 пункта 20 настоящего Положения, решение об объявлении конкурса принимается в течение 10 календарных дней со дня наступления указанных обстоятельств.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В остальных случаях решение об объявлении конкурса принимается в течение </w:t>
      </w:r>
      <w:r w:rsidR="00484A56" w:rsidRPr="00823EDB">
        <w:rPr>
          <w:rFonts w:ascii="Times New Roman" w:hAnsi="Times New Roman" w:cs="Times New Roman"/>
          <w:sz w:val="24"/>
          <w:szCs w:val="24"/>
        </w:rPr>
        <w:t>30</w:t>
      </w:r>
      <w:r w:rsidRPr="00823EDB">
        <w:rPr>
          <w:rFonts w:ascii="Times New Roman" w:hAnsi="Times New Roman" w:cs="Times New Roman"/>
          <w:sz w:val="24"/>
          <w:szCs w:val="24"/>
        </w:rPr>
        <w:t xml:space="preserve"> календарных дней.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22. В решении об объявлении конкурса в обязательном порядке указываются: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дата, время и место проведения конкурса </w:t>
      </w:r>
      <w:r w:rsidRPr="00823E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(указывается дата проведения второго этапа)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условия проведения конкурса;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срок приема документов (дата начала и дата окончания), место и время приема документов, подлежащих представлению в конкурсную комиссию в соответствии с настоящим Положением. Установленный решением о назначении конкурса срок приема д</w:t>
      </w:r>
      <w:r w:rsidR="00685B0E" w:rsidRPr="00823EDB">
        <w:rPr>
          <w:rFonts w:ascii="Times New Roman" w:hAnsi="Times New Roman" w:cs="Times New Roman"/>
          <w:sz w:val="24"/>
          <w:szCs w:val="24"/>
        </w:rPr>
        <w:t xml:space="preserve">окументов не может быть менее </w:t>
      </w:r>
      <w:r w:rsidR="00484A56" w:rsidRPr="00823EDB">
        <w:rPr>
          <w:rFonts w:ascii="Times New Roman" w:hAnsi="Times New Roman" w:cs="Times New Roman"/>
          <w:sz w:val="24"/>
          <w:szCs w:val="24"/>
        </w:rPr>
        <w:t>20</w:t>
      </w:r>
      <w:r w:rsidRPr="00823EDB">
        <w:rPr>
          <w:rFonts w:ascii="Times New Roman" w:hAnsi="Times New Roman" w:cs="Times New Roman"/>
          <w:sz w:val="24"/>
          <w:szCs w:val="24"/>
        </w:rPr>
        <w:t xml:space="preserve"> дней;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персональный состав членов конкурсной комиссии, назначаемых Собранием депутатов.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23. Не позднее дня, следующего за днем принятия решения, указанного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в пункте 22 настоящего Положения, Собрание депутатов в письменной форме уведомляет Главу МР "</w:t>
      </w:r>
      <w:r w:rsidR="00FA773C" w:rsidRPr="00823EDB">
        <w:rPr>
          <w:rFonts w:ascii="Times New Roman" w:hAnsi="Times New Roman" w:cs="Times New Roman"/>
          <w:sz w:val="24"/>
          <w:szCs w:val="24"/>
        </w:rPr>
        <w:t>Докузпаринский</w:t>
      </w:r>
      <w:r w:rsidRPr="00823EDB">
        <w:rPr>
          <w:rFonts w:ascii="Times New Roman" w:hAnsi="Times New Roman" w:cs="Times New Roman"/>
          <w:sz w:val="24"/>
          <w:szCs w:val="24"/>
        </w:rPr>
        <w:t xml:space="preserve"> район" об объявлении конкурса и начале формирования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24. Не позднее чем за </w:t>
      </w:r>
      <w:r w:rsidR="00484A56" w:rsidRPr="00823EDB">
        <w:rPr>
          <w:rFonts w:ascii="Times New Roman" w:hAnsi="Times New Roman" w:cs="Times New Roman"/>
          <w:sz w:val="24"/>
          <w:szCs w:val="24"/>
        </w:rPr>
        <w:t xml:space="preserve">20 </w:t>
      </w:r>
      <w:r w:rsidRPr="00823EDB">
        <w:rPr>
          <w:rFonts w:ascii="Times New Roman" w:hAnsi="Times New Roman" w:cs="Times New Roman"/>
          <w:sz w:val="24"/>
          <w:szCs w:val="24"/>
        </w:rPr>
        <w:t xml:space="preserve">дней до дня проведения конкурса Собранием депутатов обнародуется объявление о проведении конкурса и размещается на официальном сайте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F7574C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F7574C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7574C" w:rsidRPr="00823EDB">
        <w:rPr>
          <w:rFonts w:ascii="Times New Roman" w:hAnsi="Times New Roman" w:cs="Times New Roman"/>
          <w:bCs/>
          <w:sz w:val="24"/>
          <w:szCs w:val="24"/>
        </w:rPr>
        <w:t>».</w:t>
      </w:r>
      <w:r w:rsidRPr="00823EDB">
        <w:rPr>
          <w:rFonts w:ascii="Times New Roman" w:hAnsi="Times New Roman" w:cs="Times New Roman"/>
          <w:sz w:val="24"/>
          <w:szCs w:val="24"/>
        </w:rPr>
        <w:t>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В объявлении должны быть указаны: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перечень документов, необходимых для участия в конкурсе и требования к их оформлению;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срок приема документов (дата начала и дата окончания), место и время приема документов, подлежащих представлению в конкурсную комиссию;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дата, время и место проведения конкурса</w:t>
      </w:r>
      <w:r w:rsidR="00FA773C" w:rsidRPr="00823EDB">
        <w:rPr>
          <w:rFonts w:ascii="Times New Roman" w:hAnsi="Times New Roman" w:cs="Times New Roman"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(указывается дата проведения второго этапа)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условия конкурса, в том числе порядок проведения конкурсных испытаний;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5) сведения об источнике дополнительной информации о конкурсе (адрес, телефон, контактное лицо).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Глава 4. Условия проведения конкурса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25. Право на участие в конкурсе имеют граждане Российской Федерации, достигшие возраста 21 лет.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lastRenderedPageBreak/>
        <w:t>Граждане Российской Федерации, имеющие гражданство иностранного государства либо вид на жительство или иной документ, подтверждающий право на постоянное проживание гражданина Российской Федерации на территории иностранного государства, вправе участвовать в конкурсе, если это предусмотрено международным договором Российской Федерации.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Иностранные граждане, постоянно проживающие на территории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650063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650063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650063" w:rsidRPr="00823EDB">
        <w:rPr>
          <w:rFonts w:ascii="Times New Roman" w:hAnsi="Times New Roman" w:cs="Times New Roman"/>
          <w:bCs/>
          <w:sz w:val="24"/>
          <w:szCs w:val="24"/>
        </w:rPr>
        <w:t>».</w:t>
      </w:r>
      <w:r w:rsidR="00650063" w:rsidRPr="00823EDB">
        <w:rPr>
          <w:rFonts w:ascii="Times New Roman" w:hAnsi="Times New Roman" w:cs="Times New Roman"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sz w:val="24"/>
          <w:szCs w:val="24"/>
        </w:rPr>
        <w:t>(далее – муниципальный район, имеют право у</w:t>
      </w:r>
      <w:r w:rsidR="00FA773C" w:rsidRPr="00823EDB">
        <w:rPr>
          <w:rFonts w:ascii="Times New Roman" w:hAnsi="Times New Roman" w:cs="Times New Roman"/>
          <w:sz w:val="24"/>
          <w:szCs w:val="24"/>
        </w:rPr>
        <w:t xml:space="preserve">частвовать в конкурсе на тех же </w:t>
      </w:r>
      <w:r w:rsidRPr="00823EDB">
        <w:rPr>
          <w:rFonts w:ascii="Times New Roman" w:hAnsi="Times New Roman" w:cs="Times New Roman"/>
          <w:sz w:val="24"/>
          <w:szCs w:val="24"/>
        </w:rPr>
        <w:t>условиях, что и граждане Российской Федерации, если это предусмотрено международным договором Российской Федерации.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26. Гражданин, изъявивший желание участвовать в конкурсе, представляет в конкурсную комиссию следующие документы: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1) личное заявление на участие в конкурсе с обязательством в случае избрания прекратить деятельность, несовместимую со статусом главы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314D7F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314D7F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314D7F" w:rsidRPr="00823EDB">
        <w:rPr>
          <w:rFonts w:ascii="Times New Roman" w:hAnsi="Times New Roman" w:cs="Times New Roman"/>
          <w:bCs/>
          <w:sz w:val="24"/>
          <w:szCs w:val="24"/>
        </w:rPr>
        <w:t>».</w:t>
      </w:r>
      <w:r w:rsidRPr="00823EDB">
        <w:rPr>
          <w:rFonts w:ascii="Times New Roman" w:hAnsi="Times New Roman" w:cs="Times New Roman"/>
          <w:sz w:val="24"/>
          <w:szCs w:val="24"/>
        </w:rPr>
        <w:t>по форме согласно приложению   1 к настоящему Положению.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В заявлении указываются фамилия, имя, отчество, дата и место рождения, адрес места жительства, серия, номер и дата выдачи паспорта или документа, заменяющего паспорт гражданина, наименование или код органа, выдавшего паспорт или документ, заменяющий паспорт гражданина, идентификационный номер налогоплательщика (при наличии), гражданство, сведения о профессиональном образовании (при наличии) с указанием организации, осуществляющей образовательную деятельность, года ее окон</w:t>
      </w:r>
      <w:r w:rsidR="00FA773C" w:rsidRPr="00823EDB">
        <w:rPr>
          <w:rFonts w:ascii="Times New Roman" w:hAnsi="Times New Roman" w:cs="Times New Roman"/>
          <w:sz w:val="24"/>
          <w:szCs w:val="24"/>
        </w:rPr>
        <w:t>чания и реквизитов документа об о</w:t>
      </w:r>
      <w:r w:rsidRPr="00823EDB">
        <w:rPr>
          <w:rFonts w:ascii="Times New Roman" w:hAnsi="Times New Roman" w:cs="Times New Roman"/>
          <w:sz w:val="24"/>
          <w:szCs w:val="24"/>
        </w:rPr>
        <w:t>бразовании и о квалификации, основное место работы или службы, занимаемая должность (в случае отсутствия основного места работы или службы – род занятий).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Если кандидат является депутатом и осуществляет свои полномочия на непостоянной основе, в заявлении должны быть указаны сведения об этом и наименование соответствующего представительного органа. Кандидат вправе указать в заявлении свою принадлежность к политической партии либо не более чем к одному иному общественному объединению и свой статус в этой политической партии, этом общественном объединении при условии представления вместе с заявлением документа, подтверждающего указанные сведения и подписанного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иного общественного объединения.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Если у кандидата имелась или имеется судимость, в заявлении указываются сведения о судимости кандидата, а если судимость снята или погашена, - также сведения о дате снятия или погашения судимости.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к заявлению, предусмотренному подпунктом 1 пункта</w:t>
      </w:r>
      <w:r w:rsidRPr="00823EDB">
        <w:rPr>
          <w:rFonts w:ascii="Times New Roman" w:hAnsi="Times New Roman" w:cs="Times New Roman"/>
          <w:sz w:val="24"/>
          <w:szCs w:val="24"/>
        </w:rPr>
        <w:br/>
        <w:t>26 настоящего Положения, прилагаются: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копия паспорта или документа, заменяющего паспорт гражданина;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копии документов, подтверждающих указанные в заявлении сведения об образовании, основном месте работы или службы, о занимаемой должности (роде занятий), а также о том, что кандидат является депутатом.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lastRenderedPageBreak/>
        <w:t>3)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бумагах. Указанные сведения представляются по форме согласно приложению 2 к настоящему Положению.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сведения 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сведения о таких обязательствах его супруга и несовершеннолетних детей;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5) сведения о своих расходах, а также о расходах своего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 за три последних года, предшествующих совершению сделки, и об источниках получения средств, за счет которых совершена сделка.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6) письменное уведомление о том, что он не имеет счетов (вкладов), не хранит наличные денежные средства и ценности в иностранных банках, расположенных за пределами территории Российской Федерации, не владеет и (или) не пользуется иностранными финансовыми инструментами;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7) согласие на обработку персональных данных </w:t>
      </w:r>
      <w:proofErr w:type="spellStart"/>
      <w:r w:rsidRPr="00823EDB">
        <w:rPr>
          <w:rFonts w:ascii="Times New Roman" w:hAnsi="Times New Roman" w:cs="Times New Roman"/>
          <w:sz w:val="24"/>
          <w:szCs w:val="24"/>
        </w:rPr>
        <w:t>согласноприложению</w:t>
      </w:r>
      <w:proofErr w:type="spellEnd"/>
      <w:r w:rsidRPr="00823EDB">
        <w:rPr>
          <w:rFonts w:ascii="Times New Roman" w:hAnsi="Times New Roman" w:cs="Times New Roman"/>
          <w:sz w:val="24"/>
          <w:szCs w:val="24"/>
        </w:rPr>
        <w:t xml:space="preserve"> 3 к настоящему Положению.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27. Документы, указанные в подпунктах 4 и 5 пункта 26 настоящего Положения, представляются в конкурсную комиссию по форме, предусмотренной Указом Президента Российской </w:t>
      </w:r>
      <w:proofErr w:type="spellStart"/>
      <w:r w:rsidRPr="00823EDB">
        <w:rPr>
          <w:rFonts w:ascii="Times New Roman" w:hAnsi="Times New Roman" w:cs="Times New Roman"/>
          <w:sz w:val="24"/>
          <w:szCs w:val="24"/>
        </w:rPr>
        <w:t>Федерацииот</w:t>
      </w:r>
      <w:proofErr w:type="spellEnd"/>
      <w:r w:rsidRPr="00823EDB">
        <w:rPr>
          <w:rFonts w:ascii="Times New Roman" w:hAnsi="Times New Roman" w:cs="Times New Roman"/>
          <w:sz w:val="24"/>
          <w:szCs w:val="24"/>
        </w:rPr>
        <w:t xml:space="preserve"> 6 июня 2013 года № 546.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28. Кандидат на должность главы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2E02F3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2E02F3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2E02F3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="0055292C" w:rsidRPr="00823E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sz w:val="24"/>
          <w:szCs w:val="24"/>
        </w:rPr>
        <w:t>обязан к моменту представления документов</w:t>
      </w:r>
      <w:r w:rsidR="00FA773C" w:rsidRPr="00823EDB">
        <w:rPr>
          <w:rFonts w:ascii="Times New Roman" w:hAnsi="Times New Roman" w:cs="Times New Roman"/>
          <w:sz w:val="24"/>
          <w:szCs w:val="24"/>
        </w:rPr>
        <w:t xml:space="preserve"> в конкурсную комиссию, закрыть </w:t>
      </w:r>
      <w:r w:rsidRPr="00823EDB">
        <w:rPr>
          <w:rFonts w:ascii="Times New Roman" w:hAnsi="Times New Roman" w:cs="Times New Roman"/>
          <w:sz w:val="24"/>
          <w:szCs w:val="24"/>
        </w:rPr>
        <w:t>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29. Документы, указанные в пункте 26 настоящего положения, кандидаты обязаны представить лично. Указанные документы могут быть представлены по просьбе кандидата иными лицами в случаях, если кандидат болен, содержится в местах содержания под стражей подозреваемых и обвиняемых (при этом подлинность подписи кандидата на документах в письменной форме должна быть удостоверена нотариально либо администрацией стационарного лечебно-профилактического учреждения, в котором кандидат находится на излечении, администрацией учреждения, в котором содержатся под стражей подозреваемые и обвиняемые).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30. Заявление, указанное в подпункте 1 пункта 26 настоящего Положения, и прилагаемые к нему документы принимаются конкурсной комиссией при предъявлении паспорта или документа, заменяющего паспорт гражданина (если в соответствии с пунктом 29 настоящего Положения уведомление осуществляется другим лицом, – при предъявлении нотариально удостоверенной копии паспорта или документа, заменяющего паспорт </w:t>
      </w:r>
      <w:r w:rsidRPr="00823EDB">
        <w:rPr>
          <w:rFonts w:ascii="Times New Roman" w:hAnsi="Times New Roman" w:cs="Times New Roman"/>
          <w:sz w:val="24"/>
          <w:szCs w:val="24"/>
        </w:rPr>
        <w:lastRenderedPageBreak/>
        <w:t>гражданина, удостоверяющего личность кандидата). Копия паспорта или документа, заменяющего паспорт гражданина, заверяется подписью лица, принявшего заявление, и прилагается к заявлению.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31. Конкурсная комиссия выдает кандидату письменное подтверждение получения документов, представленных в соответствии с настоящим Положением, незамедлительно после их представления с указанием даты и времени их приема по форме согласно приложению 4 к настоящему Положению.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32. По желанию гражданина им могут быть представлены документы о дополнительном профессиональном образовании, о присвоении ученой степени, ученого звания, о награждении наградами и присвоении почётных званий и иные документы, характеризующие его личность и профессиональную подготовку.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33. Прием документов для участия в конкурсе, указанных в пункте</w:t>
      </w:r>
      <w:r w:rsidRPr="00823EDB">
        <w:rPr>
          <w:rFonts w:ascii="Times New Roman" w:hAnsi="Times New Roman" w:cs="Times New Roman"/>
          <w:sz w:val="24"/>
          <w:szCs w:val="24"/>
        </w:rPr>
        <w:br/>
        <w:t>26 настоящего Положения, осуществляется в сроки, установленные решением Собрания депутатов об объявлении конкурса.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34. Сведения, представленные гражданином для участия в конкурсе, по решению конкурсной комиссии подлежат проверке в установленном законодательством Российской Федерации порядке.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35. Несвоевременное и неполное представление документов является основанием для отказа гражданину в приеме документов для участия в конкурсе.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36. На основании представленных документов конкурсная комиссия принимает решение о допуске гражданина либо об отказе в допуске к участию в конкурсе.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37. Гражданин не допускается к участию в конкурсе при наличии следующих обстоятельств: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отсутствие у кандидата пассивного избирательного права;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несоблюдение кандидатом требований, установленных пунктом 28 настоящего Положения;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непредставление в конкурсную комиссию перечня документов, предусмотренных настоящим Положением;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наличие среди документов, представленных в конкурсную комиссию, документов, оформленных с нарушением требований настоящего Положения;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5) отсутствие каких-либо сведений, предусмотренных подпунктами</w:t>
      </w:r>
      <w:r w:rsidRPr="00823EDB">
        <w:rPr>
          <w:rFonts w:ascii="Times New Roman" w:hAnsi="Times New Roman" w:cs="Times New Roman"/>
          <w:sz w:val="24"/>
          <w:szCs w:val="24"/>
        </w:rPr>
        <w:br/>
        <w:t>1,3,4 и 5 пункта 26 настоящего Положения;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6) сокрытие кандидатом сведений о судимости, которые должны быть представлены в соответствии с настоящим Положением.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7) наличие в отношении гражданина Российской Федерации вступившего в силу решения суда о лишении его права занимать муниципальные должности в течение определенного срока, если конкурс состоится до истечения указанного срока;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8) прекращения гражданства Российской Федерации, прекращения гражданства иностранного государства – участника международного договора Российской Федерации, в соответствии с которым иностранный гражданин  имеет право избираться главой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сельского поселения </w:t>
      </w:r>
      <w:r w:rsidR="0055292C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55292C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55292C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, приобретения им гражданства иностранног</w:t>
      </w:r>
      <w:r w:rsidR="00FA773C" w:rsidRPr="00823EDB">
        <w:rPr>
          <w:rFonts w:ascii="Times New Roman" w:hAnsi="Times New Roman" w:cs="Times New Roman"/>
          <w:sz w:val="24"/>
          <w:szCs w:val="24"/>
        </w:rPr>
        <w:t xml:space="preserve">о государства либо получения им </w:t>
      </w:r>
      <w:r w:rsidRPr="00823EDB">
        <w:rPr>
          <w:rFonts w:ascii="Times New Roman" w:hAnsi="Times New Roman" w:cs="Times New Roman"/>
          <w:sz w:val="24"/>
          <w:szCs w:val="24"/>
        </w:rPr>
        <w:t>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государства, не являющегося участником международного договора Российской Федерации, в</w:t>
      </w:r>
      <w:r w:rsidR="00FA773C" w:rsidRPr="00823EDB">
        <w:rPr>
          <w:rFonts w:ascii="Times New Roman" w:hAnsi="Times New Roman" w:cs="Times New Roman"/>
          <w:sz w:val="24"/>
          <w:szCs w:val="24"/>
        </w:rPr>
        <w:t xml:space="preserve"> </w:t>
      </w:r>
      <w:r w:rsidRPr="00823EDB">
        <w:rPr>
          <w:rFonts w:ascii="Times New Roman" w:hAnsi="Times New Roman" w:cs="Times New Roman"/>
          <w:sz w:val="24"/>
          <w:szCs w:val="24"/>
        </w:rPr>
        <w:t xml:space="preserve">соответствии с которым гражданин Российской Федерации, имеющий гражданство иностранного государства, имеет право избираться главой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647210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647210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647210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9) наличия гражданства иностранного государства (иностранных государств), за исключением случаев, когда кандидат на должность главы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8B05EC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8B05EC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8B05EC" w:rsidRPr="00823ED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823EDB">
        <w:rPr>
          <w:rFonts w:ascii="Times New Roman" w:hAnsi="Times New Roman" w:cs="Times New Roman"/>
          <w:sz w:val="24"/>
          <w:szCs w:val="24"/>
        </w:rPr>
        <w:t xml:space="preserve">является гражданином иностранного государства – участника международного договора Российской Федерации, в соответствии с которым иностранный гражданин имеет право избираться главой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B93349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B93349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B93349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10) представления подложных документов или заведомо ложных сведений;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11) непредставления или представления заведомо недостоверных или неполных сведений, предусмотренных подпунктами 3-5 пункта 26 настоящего Положения.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38. К участию в конкурсе не допускаются также граждане: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осужденные к лишению свободы за совершение тяжких и (или) особо тяжких преступлений и имеющие на день проведения конкурса неснятую и непогашенную судимость за указанные преступления;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осужденные к лишению свободы за совершение тяжких преступлений, судимость которых снята или погашена, - до истечения десяти лет со дня снятия или погашения судимости;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осужденные к лишению свободы за совершение особо тяжких преступлений, судимость которых снята или погашена, - до истечения пятнадцати лет со дня снятия или погашения судимости;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осужденные за совершение преступлений экстремистской направленности, предусмотренных Уголовным кодексом Российской Федерации, и имеющие на день проведения конкурса на выборах неснятую и непогашенную судимость за указанные преступления, если на таких лиц не распространяется действие подпунктов 2 и 3 настоящей пункта;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5) подвергнутые административному наказанию за совершение административных правонарушений, предусмотренных статьями 20.3 и 20.29 Кодекса Российской Федерации об административных правонарушениях, если конкурс состоится до окончания срока, в течение которого лицо считается подвергнутым административному наказанию;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6) признанные судом недееспособными или содержащиеся в местах лишения свободы по приговору суда.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39. Гражданин Российской Федерации, отрешенный от должности главы </w:t>
      </w:r>
      <w:r w:rsidR="00FA773C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3E2883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3E2883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3E2883" w:rsidRPr="00823ED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823EDB">
        <w:rPr>
          <w:rFonts w:ascii="Times New Roman" w:hAnsi="Times New Roman" w:cs="Times New Roman"/>
          <w:sz w:val="24"/>
          <w:szCs w:val="24"/>
        </w:rPr>
        <w:t>Главой Республики Дагестан, не допускается к участию в конкурсе, назначенном в связи с указанными обстоятельствами.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40. Если деяние, за совершение которого был осужден гражданин, в соответствии с новым уголовным законом не признается тяжким или особо тяжким преступлением, действие </w:t>
      </w:r>
      <w:r w:rsidRPr="00823EDB">
        <w:rPr>
          <w:rFonts w:ascii="Times New Roman" w:hAnsi="Times New Roman" w:cs="Times New Roman"/>
          <w:sz w:val="24"/>
          <w:szCs w:val="24"/>
        </w:rPr>
        <w:lastRenderedPageBreak/>
        <w:t>ограничений, предусмотренных подпунктами 2 и 3 пункта 38 настоящего Положения, прекращается со дня вступления в силу этого уголовного закона.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41. Если тяжкое преступление, за совершение которого был осужден гражданин, в соответствии с новым уголовным законом признается особо тяжким преступлением или если особо тяжкое преступление, за совершение которого был осужден гражданин, в соответствии с новым уголовным законом признается тяжким преступлением, ограничения, предусмотренные подпунктами 2 и 3 пункта 38 настоящего Положения, действуют до истечения десяти лет со дня снятия или погашения судимости.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42. Список граждан, допущенных к участию в конкурсе, утверждается решением конкурсной комиссии на заседании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43. Конкурсная комиссия уведомляет в письменной форме о принятом решении граждан, не допущенных к участию в конкурсе, с указанием причин отказа в допуске к участию в конкурсе, в срок не позднее 5 рабочих дней со дня принятия решения.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44. Гражданин, не допущенный к участию в конкурсе, вправе обжаловать решение конкурсной комиссии об отказе ему в допуске к участию в конкурсе в соответствии с законодательством Российской Федерации.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 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Глава 5. Процедура проведения конкурса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45. Конкурс проводится, если на участие в конкурсе поданы документы не менее двух кандидатов. В противном случае конкурс признается несостоявшимся.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46. Кандидат вправе представить в конкурсную комиссию письменное заявление об отказе от участия в конкурсе. С момента поступления указанного заявления в конкурсную комиссию кандидат считается снявшим свою кандидатуру.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47. Конкурс проводится в два этапа.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48. На первом этапе конкурсная комиссия проводит проверку достоверности сведений, представленных кандидатами, а также проверку соответствия кандидатов установленным требованиям, на основании представленных ими документов, а также информации, представленной правоохранительными органами, иными государственными органами, органами местного самоуправления и их должностными лицами. Изучение указанных документов и информации осуществляется в отсутствие кандидатов.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По итогам первого этапа конкурса конкурсная комиссия принимает одно из следующих решений: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о признании первого этапа конкурса состоявшимся с утверждением кандидатов, допущенных к участию во втором этапе конкурса;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о признании конкурса несостоявшимся в следующих случаях: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наличия одного кандидата;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признания всех кандидатов несоответствующими установленным требованиям;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подачи всеми кандидатами заявлений об отказе от участия в конкурсе.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lastRenderedPageBreak/>
        <w:t>Конкурсная комиссия уведомляет о принятом решении кандидатов, допущенных к участию во втором этапе конкурса, а также кандидатов, не допущенных к участию во втором этапе конкурса, с указанием причин отказа в допуске к участию во втором этапе конкурса.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49. Второй этап конкурса проводится не позднее 15 дней со дня окончания приема документов.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50. На втором этапе конкурса комиссия проводит оценку профессиональных и личностных качеств кандидатов, допущенных к участию во втором этапе конкурса, их умений, знаний, навыков на основании представленных документов и по результатам конкурсных испытаний.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51. При проведении конкурса могут использоваться не противоречащие федеральным законам и другим нормативным правовым актам Российской Федерации и Республики Дагестан методы оценки профессиональных и личностных качеств кандидатов, включая: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индивидуальное собеседование;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анкетирование;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3) проведение групповых дискуссий;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4) тестирование;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5) устное или письменное изложение своих предложений, программы развития </w:t>
      </w:r>
      <w:r w:rsidR="00566AB1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E3354B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E3354B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E3354B" w:rsidRPr="00823ED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823EDB">
        <w:rPr>
          <w:rFonts w:ascii="Times New Roman" w:hAnsi="Times New Roman" w:cs="Times New Roman"/>
          <w:sz w:val="24"/>
          <w:szCs w:val="24"/>
        </w:rPr>
        <w:t xml:space="preserve">в рамках полномочий главы </w:t>
      </w:r>
      <w:r w:rsidR="00566AB1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FB3EB4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FB3EB4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FB3EB4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6) иные методы оценки профессиональных и личностных качеств кандидата.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52. При оценке кандидатов конкурсная комиссия исходит из:</w:t>
      </w:r>
    </w:p>
    <w:p w:rsidR="00566AB1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наличия у кандидатов программ развития </w:t>
      </w:r>
      <w:r w:rsidR="00566AB1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E87689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E87689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E87689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566AB1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наличия у кандидатов соответствующего уровня образования, профессиональных навыков и опыта работы, необходимых для исполнения полномочий главы </w:t>
      </w:r>
      <w:r w:rsidR="00566AB1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6A6A68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6A6A68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6A6A68" w:rsidRPr="00823EDB">
        <w:rPr>
          <w:rFonts w:ascii="Times New Roman" w:hAnsi="Times New Roman" w:cs="Times New Roman"/>
          <w:bCs/>
          <w:sz w:val="24"/>
          <w:szCs w:val="24"/>
        </w:rPr>
        <w:t>»</w:t>
      </w:r>
      <w:r w:rsidRPr="00823EDB">
        <w:rPr>
          <w:rFonts w:ascii="Times New Roman" w:hAnsi="Times New Roman" w:cs="Times New Roman"/>
          <w:sz w:val="24"/>
          <w:szCs w:val="24"/>
        </w:rPr>
        <w:t>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профессиональных и личностных качеств каждого из кандидатов.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53. Неявка кандидата в установленное время для участия во втором этапе конкурса считается отказом от участия в конкурсе.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 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 Глава 6. Порядок принятия решения конкурсной комиссии по результатам конкурса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54. По результатам конкурса конкурсная комиссия принимает одно из следующих решений: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1) о представлении кандидатур на рассмотрение Собрания депутатов.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В данном решении могут содержаться также рекомендации конкурсной комиссии в отношении кандидатов;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2) о признании конкурса несостоявшимся в следующих случаях: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lastRenderedPageBreak/>
        <w:t>признания всех кандидатов несоответствующими требованиям, установленным настоящим Положением;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наличия менее двух кандидатур для представления на рассмотрение Собрания депутатов;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подачи всеми кандидатами заявлений об отказе от участия в конкурсе.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55. Решение по результатам конкурса принимается открытым голосованием простым большинством голосов от числа членов конкурсной комиссии, присутствующих на заседании. При равенстве голосов решающим является голос председателя конкурсной комиссии.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56. Конкурсная комиссия уведомляет о принятом по результатам конкурса решении каждого из кандидатов, принявших участие в конкурсе, в срок не позднее 5 рабочих дней со дня принятия конкурсной комиссией соответствующего решения.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57. Решение конкурсной комиссии по результатам конкурса с приложением документов, представленных кандидатами в конкурсную комиссию, направляется в Собрание депутатов не позднее чем на следующий день после принятия решения.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58. Рассмотрение Собранием депутатов вопроса об избрании главы </w:t>
      </w:r>
      <w:r w:rsidR="00566AB1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180878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180878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180878" w:rsidRPr="00823ED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823EDB">
        <w:rPr>
          <w:rFonts w:ascii="Times New Roman" w:hAnsi="Times New Roman" w:cs="Times New Roman"/>
          <w:sz w:val="24"/>
          <w:szCs w:val="24"/>
        </w:rPr>
        <w:t>осуществляется в срок не позднее 10 рабочих дней со дня внесения конкурсной комиссией решения по результатам конкурса.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 xml:space="preserve">59. В случае признания конкурса несостоявшимся либо в случае непринятия Собранием депутатов решения об избрании главы </w:t>
      </w:r>
      <w:r w:rsidR="00566AB1" w:rsidRPr="00823EDB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="002702B8" w:rsidRPr="00823EDB">
        <w:rPr>
          <w:rFonts w:ascii="Times New Roman" w:hAnsi="Times New Roman" w:cs="Times New Roman"/>
          <w:bCs/>
          <w:sz w:val="24"/>
          <w:szCs w:val="24"/>
        </w:rPr>
        <w:t xml:space="preserve">«село </w:t>
      </w:r>
      <w:proofErr w:type="spellStart"/>
      <w:r w:rsidR="002702B8" w:rsidRPr="00823EDB">
        <w:rPr>
          <w:rFonts w:ascii="Times New Roman" w:hAnsi="Times New Roman" w:cs="Times New Roman"/>
          <w:bCs/>
          <w:sz w:val="24"/>
          <w:szCs w:val="24"/>
        </w:rPr>
        <w:t>Каладжух</w:t>
      </w:r>
      <w:proofErr w:type="spellEnd"/>
      <w:r w:rsidR="002702B8" w:rsidRPr="00823ED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823EDB">
        <w:rPr>
          <w:rFonts w:ascii="Times New Roman" w:hAnsi="Times New Roman" w:cs="Times New Roman"/>
          <w:sz w:val="24"/>
          <w:szCs w:val="24"/>
        </w:rPr>
        <w:t>из числа кандидатов, представленных конкурсной комиссией, Собрание депутатов принимает решение о повторном проведении конкурса в соответствии с настоящим Положением. При этом персональный состав и полномочия членов ранее сформированной конкурсной комиссии сохраняются.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 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b/>
          <w:bCs/>
          <w:sz w:val="24"/>
          <w:szCs w:val="24"/>
        </w:rPr>
        <w:t>Глава 7. Заключительные положения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60. Кандидат вправе обжаловать решение конкурсной комиссии по результатам конкурса в соответствии с законодательством Российской Федерации.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61. Расходы кандидатов и граждан, связанные с участием в конкурсе, осуществляются за счет их собственных средств.</w:t>
      </w:r>
    </w:p>
    <w:p w:rsidR="00B04F3F" w:rsidRPr="00823EDB" w:rsidRDefault="00B04F3F" w:rsidP="00B04F3F">
      <w:pPr>
        <w:rPr>
          <w:rFonts w:ascii="Times New Roman" w:hAnsi="Times New Roman" w:cs="Times New Roman"/>
          <w:sz w:val="24"/>
          <w:szCs w:val="24"/>
        </w:rPr>
      </w:pPr>
      <w:r w:rsidRPr="00823EDB">
        <w:rPr>
          <w:rFonts w:ascii="Times New Roman" w:hAnsi="Times New Roman" w:cs="Times New Roman"/>
          <w:sz w:val="24"/>
          <w:szCs w:val="24"/>
        </w:rPr>
        <w:t>62. Документы граждан, не допущенных к участию в конкурсе, возвращаются по письменному заявлению в течение трех лет со дня завершения конкурса.</w:t>
      </w:r>
    </w:p>
    <w:p w:rsidR="003E112F" w:rsidRPr="00F47873" w:rsidRDefault="003E112F">
      <w:pPr>
        <w:rPr>
          <w:rFonts w:ascii="Times New Roman" w:hAnsi="Times New Roman" w:cs="Times New Roman"/>
          <w:sz w:val="28"/>
          <w:szCs w:val="28"/>
        </w:rPr>
      </w:pPr>
    </w:p>
    <w:sectPr w:rsidR="003E112F" w:rsidRPr="00F47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E61"/>
    <w:rsid w:val="00034357"/>
    <w:rsid w:val="00180878"/>
    <w:rsid w:val="001D76BF"/>
    <w:rsid w:val="00266168"/>
    <w:rsid w:val="002702B8"/>
    <w:rsid w:val="002E02F3"/>
    <w:rsid w:val="00314D7F"/>
    <w:rsid w:val="003E112F"/>
    <w:rsid w:val="003E2883"/>
    <w:rsid w:val="00484A56"/>
    <w:rsid w:val="0055292C"/>
    <w:rsid w:val="0056176F"/>
    <w:rsid w:val="00566AB1"/>
    <w:rsid w:val="00647210"/>
    <w:rsid w:val="00650063"/>
    <w:rsid w:val="00671AE1"/>
    <w:rsid w:val="00685B0E"/>
    <w:rsid w:val="006A6A68"/>
    <w:rsid w:val="00823EDB"/>
    <w:rsid w:val="00832100"/>
    <w:rsid w:val="00837E61"/>
    <w:rsid w:val="00843969"/>
    <w:rsid w:val="008758B9"/>
    <w:rsid w:val="00881FFC"/>
    <w:rsid w:val="008B05EC"/>
    <w:rsid w:val="00A657C6"/>
    <w:rsid w:val="00B04F3F"/>
    <w:rsid w:val="00B93349"/>
    <w:rsid w:val="00D175AF"/>
    <w:rsid w:val="00DB012B"/>
    <w:rsid w:val="00E3354B"/>
    <w:rsid w:val="00E87689"/>
    <w:rsid w:val="00F47873"/>
    <w:rsid w:val="00F7574C"/>
    <w:rsid w:val="00F81539"/>
    <w:rsid w:val="00FA773C"/>
    <w:rsid w:val="00FB3EB4"/>
    <w:rsid w:val="00FD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B51A0-A107-421F-858E-BD7F9F064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657C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0343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8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4311</Words>
  <Characters>24578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Шах</dc:creator>
  <cp:keywords/>
  <dc:description/>
  <cp:lastModifiedBy>КрымовМ</cp:lastModifiedBy>
  <cp:revision>32</cp:revision>
  <cp:lastPrinted>2022-12-07T07:37:00Z</cp:lastPrinted>
  <dcterms:created xsi:type="dcterms:W3CDTF">2021-07-17T17:14:00Z</dcterms:created>
  <dcterms:modified xsi:type="dcterms:W3CDTF">2022-12-07T07:39:00Z</dcterms:modified>
</cp:coreProperties>
</file>